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3A8" w:rsidRDefault="003B53A8" w:rsidP="00B81EAE">
      <w:pPr>
        <w:jc w:val="both"/>
        <w:rPr>
          <w:sz w:val="26"/>
          <w:szCs w:val="26"/>
        </w:rPr>
      </w:pPr>
      <w:r w:rsidRPr="003B53A8">
        <w:rPr>
          <w:rFonts w:eastAsia="Calibri"/>
          <w:b/>
          <w:noProof/>
          <w:sz w:val="26"/>
          <w:szCs w:val="26"/>
        </w:rPr>
        <w:drawing>
          <wp:inline distT="0" distB="0" distL="0" distR="0">
            <wp:extent cx="5940425" cy="8160569"/>
            <wp:effectExtent l="0" t="0" r="3175" b="0"/>
            <wp:docPr id="1" name="Рисунок 1" descr="F:\МСУ\МСУ 1519\титулки\ОП.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ОП.1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3B53A8" w:rsidRDefault="003B53A8">
      <w:pPr>
        <w:spacing w:after="200" w:line="276" w:lineRule="auto"/>
        <w:rPr>
          <w:sz w:val="26"/>
          <w:szCs w:val="26"/>
        </w:rPr>
      </w:pPr>
      <w:r>
        <w:rPr>
          <w:sz w:val="26"/>
          <w:szCs w:val="26"/>
        </w:rPr>
        <w:br w:type="page"/>
      </w:r>
    </w:p>
    <w:p w:rsidR="00B81EAE" w:rsidRDefault="00B81EAE" w:rsidP="00B81EAE">
      <w:pPr>
        <w:jc w:val="both"/>
        <w:rPr>
          <w:sz w:val="26"/>
          <w:szCs w:val="26"/>
        </w:rPr>
      </w:pPr>
      <w:bookmarkStart w:id="0" w:name="_GoBack"/>
      <w:bookmarkEnd w:id="0"/>
      <w:r>
        <w:rPr>
          <w:sz w:val="26"/>
          <w:szCs w:val="26"/>
        </w:rPr>
        <w:lastRenderedPageBreak/>
        <w:t>Методические рекомендации разработаны на основе:</w:t>
      </w:r>
    </w:p>
    <w:p w:rsidR="00B81EAE" w:rsidRDefault="00B81EAE" w:rsidP="00B81EAE">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B81EAE" w:rsidRDefault="00B81EAE" w:rsidP="00B81EAE">
      <w:pPr>
        <w:jc w:val="both"/>
        <w:rPr>
          <w:sz w:val="26"/>
          <w:szCs w:val="26"/>
        </w:rPr>
      </w:pPr>
    </w:p>
    <w:p w:rsidR="00B81EAE" w:rsidRDefault="00B81EAE" w:rsidP="00B81EAE">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A805EA">
        <w:rPr>
          <w:sz w:val="26"/>
          <w:szCs w:val="26"/>
        </w:rPr>
        <w:t>вания воздуха и вентиляции, 2019</w:t>
      </w:r>
      <w:r>
        <w:rPr>
          <w:sz w:val="26"/>
          <w:szCs w:val="26"/>
        </w:rPr>
        <w:t xml:space="preserve"> г.;</w:t>
      </w:r>
    </w:p>
    <w:p w:rsidR="00B81EAE" w:rsidRDefault="00B81EAE" w:rsidP="00B81EAE">
      <w:pPr>
        <w:jc w:val="both"/>
        <w:rPr>
          <w:sz w:val="26"/>
          <w:szCs w:val="26"/>
        </w:rPr>
      </w:pPr>
    </w:p>
    <w:p w:rsidR="00B81EAE" w:rsidRDefault="00B81EAE" w:rsidP="00B81EAE">
      <w:pPr>
        <w:jc w:val="both"/>
        <w:rPr>
          <w:b/>
          <w:sz w:val="26"/>
          <w:szCs w:val="26"/>
        </w:rPr>
      </w:pPr>
      <w:r>
        <w:rPr>
          <w:sz w:val="26"/>
          <w:szCs w:val="26"/>
        </w:rPr>
        <w:t xml:space="preserve">- рабочей программы учебной дисциплины </w:t>
      </w:r>
      <w:r w:rsidR="00A805EA">
        <w:rPr>
          <w:rStyle w:val="210pt"/>
          <w:rFonts w:eastAsiaTheme="minorHAnsi"/>
          <w:bCs/>
          <w:sz w:val="26"/>
          <w:szCs w:val="26"/>
        </w:rPr>
        <w:t>ОП.15</w:t>
      </w:r>
      <w:r w:rsidRPr="00B81EAE">
        <w:rPr>
          <w:rStyle w:val="210pt"/>
          <w:rFonts w:eastAsiaTheme="minorHAnsi"/>
          <w:bCs/>
          <w:sz w:val="26"/>
          <w:szCs w:val="26"/>
        </w:rPr>
        <w:t xml:space="preserve"> Безопасность жизнедеятельности</w:t>
      </w:r>
      <w:r>
        <w:rPr>
          <w:bCs/>
          <w:sz w:val="26"/>
          <w:szCs w:val="26"/>
        </w:rPr>
        <w:t>, 20</w:t>
      </w:r>
      <w:r w:rsidR="00A805EA">
        <w:rPr>
          <w:bCs/>
          <w:sz w:val="26"/>
          <w:szCs w:val="26"/>
        </w:rPr>
        <w:t>19</w:t>
      </w:r>
      <w:r>
        <w:rPr>
          <w:bCs/>
          <w:sz w:val="26"/>
          <w:szCs w:val="26"/>
        </w:rPr>
        <w:t xml:space="preserve"> г.;</w:t>
      </w:r>
    </w:p>
    <w:p w:rsidR="00B81EAE" w:rsidRDefault="00B81EAE" w:rsidP="00B81EAE">
      <w:pPr>
        <w:jc w:val="both"/>
        <w:rPr>
          <w:sz w:val="26"/>
          <w:szCs w:val="26"/>
        </w:rPr>
      </w:pPr>
    </w:p>
    <w:p w:rsidR="00B81EAE" w:rsidRDefault="00B81EAE" w:rsidP="00B81EAE">
      <w:pPr>
        <w:spacing w:line="276" w:lineRule="auto"/>
        <w:rPr>
          <w:sz w:val="26"/>
          <w:szCs w:val="26"/>
        </w:rPr>
      </w:pPr>
    </w:p>
    <w:p w:rsidR="00B81EAE" w:rsidRDefault="00B81EAE" w:rsidP="00B81EAE">
      <w:pPr>
        <w:spacing w:line="276" w:lineRule="auto"/>
        <w:rPr>
          <w:sz w:val="26"/>
          <w:szCs w:val="26"/>
        </w:rPr>
      </w:pPr>
    </w:p>
    <w:p w:rsidR="00B81EAE" w:rsidRDefault="00B81EAE" w:rsidP="00B81EAE">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B81EAE" w:rsidRPr="00AB5F50" w:rsidRDefault="00B81EAE" w:rsidP="00B81EAE">
      <w:pPr>
        <w:autoSpaceDE w:val="0"/>
        <w:autoSpaceDN w:val="0"/>
        <w:adjustRightInd w:val="0"/>
        <w:jc w:val="both"/>
        <w:rPr>
          <w:color w:val="000000"/>
          <w:sz w:val="26"/>
          <w:szCs w:val="26"/>
        </w:rPr>
      </w:pPr>
      <w:r>
        <w:rPr>
          <w:color w:val="000000"/>
          <w:sz w:val="26"/>
          <w:szCs w:val="26"/>
        </w:rPr>
        <w:t xml:space="preserve">Разработчик: </w:t>
      </w:r>
      <w:r w:rsidRPr="00051A86">
        <w:rPr>
          <w:color w:val="000000"/>
          <w:sz w:val="26"/>
          <w:szCs w:val="26"/>
        </w:rPr>
        <w:t>преподаватель Маматказин Р.С.</w:t>
      </w:r>
    </w:p>
    <w:p w:rsidR="00B81EAE" w:rsidRDefault="00B81EAE" w:rsidP="00B81EAE">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B81EAE" w:rsidRDefault="00B81EAE" w:rsidP="00B81EAE">
              <w:pPr>
                <w:pStyle w:val="a7"/>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B81EAE" w:rsidRDefault="00B81EAE" w:rsidP="00B81EAE">
              <w:pPr>
                <w:jc w:val="both"/>
                <w:rPr>
                  <w:sz w:val="26"/>
                  <w:szCs w:val="26"/>
                </w:rPr>
              </w:pPr>
            </w:p>
            <w:p w:rsidR="00B81EAE" w:rsidRDefault="00B81EAE" w:rsidP="00B81EAE">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B81EAE" w:rsidRDefault="00B81EAE" w:rsidP="00B81EA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B81EAE" w:rsidRDefault="00B81EAE" w:rsidP="00B81EA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B81EAE" w:rsidRDefault="00B81EAE" w:rsidP="00B81EA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B81EAE" w:rsidRDefault="00B81EAE" w:rsidP="00B81EAE">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B81EAE" w:rsidRDefault="00B81EAE" w:rsidP="00B81EAE">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B81EAE" w:rsidRDefault="00B81EAE" w:rsidP="00B81EAE">
              <w:pPr>
                <w:pStyle w:val="a6"/>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B81EAE" w:rsidRDefault="00B81EAE" w:rsidP="00B81EAE">
              <w:pPr>
                <w:pStyle w:val="a6"/>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B81EAE" w:rsidRDefault="00B81EAE" w:rsidP="00B81EAE">
          <w:pPr>
            <w:pStyle w:val="11"/>
            <w:tabs>
              <w:tab w:val="right" w:leader="dot" w:pos="9062"/>
            </w:tabs>
            <w:spacing w:line="360" w:lineRule="auto"/>
            <w:rPr>
              <w:sz w:val="26"/>
              <w:szCs w:val="26"/>
            </w:rPr>
          </w:pPr>
        </w:p>
        <w:p w:rsidR="00B81EAE" w:rsidRDefault="003B53A8" w:rsidP="00B81EAE">
          <w:pPr>
            <w:rPr>
              <w:sz w:val="26"/>
              <w:szCs w:val="26"/>
            </w:rPr>
          </w:pPr>
        </w:p>
      </w:sdtContent>
    </w:sdt>
    <w:p w:rsidR="00B81EAE" w:rsidRDefault="00B81EAE" w:rsidP="00B81EAE">
      <w:pPr>
        <w:spacing w:after="160" w:line="252" w:lineRule="auto"/>
        <w:rPr>
          <w:sz w:val="26"/>
          <w:szCs w:val="26"/>
        </w:rPr>
      </w:pPr>
      <w:r>
        <w:rPr>
          <w:sz w:val="26"/>
          <w:szCs w:val="26"/>
        </w:rPr>
        <w:br w:type="page"/>
      </w:r>
    </w:p>
    <w:p w:rsidR="00B81EAE" w:rsidRDefault="00B81EAE" w:rsidP="00B81EAE">
      <w:pPr>
        <w:numPr>
          <w:ilvl w:val="0"/>
          <w:numId w:val="2"/>
        </w:numPr>
        <w:contextualSpacing/>
        <w:jc w:val="center"/>
        <w:rPr>
          <w:b/>
          <w:bCs/>
          <w:sz w:val="26"/>
          <w:szCs w:val="26"/>
        </w:rPr>
      </w:pPr>
      <w:r>
        <w:rPr>
          <w:b/>
          <w:bCs/>
          <w:sz w:val="26"/>
          <w:szCs w:val="26"/>
        </w:rPr>
        <w:lastRenderedPageBreak/>
        <w:t>Пояснительная записка</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00A805EA">
        <w:rPr>
          <w:sz w:val="26"/>
          <w:szCs w:val="26"/>
        </w:rPr>
        <w:t>ОП.15</w:t>
      </w:r>
      <w:r w:rsidRPr="00B81EAE">
        <w:rPr>
          <w:sz w:val="26"/>
          <w:szCs w:val="26"/>
        </w:rPr>
        <w:t xml:space="preserve"> Безопасность жизнедеятельности</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AE0551">
        <w:rPr>
          <w:sz w:val="26"/>
          <w:szCs w:val="26"/>
        </w:rPr>
        <w:t xml:space="preserve">В результате освоения учебной дисциплины обучающийся должен </w:t>
      </w:r>
      <w:r w:rsidRPr="00AE0551">
        <w:rPr>
          <w:b/>
          <w:sz w:val="26"/>
          <w:szCs w:val="26"/>
        </w:rPr>
        <w:t>уметь</w:t>
      </w:r>
      <w:r w:rsidRPr="00AE0551">
        <w:rPr>
          <w:sz w:val="26"/>
          <w:szCs w:val="26"/>
        </w:rPr>
        <w:t>:</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организовывать и проводить мероприятия по защите работающих и населения от негативных воздействий чрезвычайных ситуаций;</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использовать средства индивидуальной и коллективной защиты от оружия массового поражения;</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применять первичные средства пожаротушения;</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ориентироваться в перечне военно-учетных специальностей и самостоятельно определять среди них родственные полученной специальности;</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оказывать первую помощь пострадавшим.</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color w:val="000000"/>
          <w:sz w:val="26"/>
          <w:szCs w:val="26"/>
        </w:rPr>
      </w:pPr>
      <w:r>
        <w:rPr>
          <w:i/>
          <w:iCs/>
          <w:color w:val="000000"/>
          <w:sz w:val="26"/>
          <w:szCs w:val="26"/>
        </w:rPr>
        <w:t>-</w:t>
      </w:r>
      <w:r w:rsidRPr="00FC0A1C">
        <w:rPr>
          <w:i/>
          <w:iCs/>
          <w:color w:val="000000"/>
          <w:sz w:val="26"/>
          <w:szCs w:val="26"/>
        </w:rPr>
        <w:t>применять профессиональные знания в ходе чрезвычайных ситуациях природного, техногенного и социального характера.</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AE0551">
        <w:rPr>
          <w:sz w:val="26"/>
          <w:szCs w:val="26"/>
        </w:rPr>
        <w:t xml:space="preserve">В результате освоения учебной дисциплины обучающийся должен </w:t>
      </w:r>
      <w:r w:rsidRPr="00AE0551">
        <w:rPr>
          <w:b/>
          <w:sz w:val="26"/>
          <w:szCs w:val="26"/>
        </w:rPr>
        <w:t>знать:</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lastRenderedPageBreak/>
        <w:t>-</w:t>
      </w:r>
      <w:r w:rsidRPr="00AE0551">
        <w:rPr>
          <w:sz w:val="26"/>
          <w:szCs w:val="26"/>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основы военной службы и обороны государства;</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задачи и основные мероприятия гражданской обороны;</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способы защиты населения от оружия массового поражения;</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меры пожарной безопасности и правила безопасного поведения при пожарах;</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организацию и порядок призыва граждан на военную службу и поступления на нее в добровольном порядке;</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область применения получаемых профессиональных знаний при исполнении обязанностей военной службы;</w:t>
      </w:r>
    </w:p>
    <w:p w:rsidR="00B81EAE"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порядок и правила оказания первой помощи пострадавшим</w:t>
      </w:r>
    </w:p>
    <w:p w:rsidR="00B81EAE"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b/>
          <w:i/>
          <w:iCs/>
          <w:sz w:val="26"/>
          <w:szCs w:val="26"/>
        </w:rPr>
        <w:t>-</w:t>
      </w:r>
      <w:r w:rsidRPr="00FC0A1C">
        <w:rPr>
          <w:i/>
          <w:iCs/>
          <w:sz w:val="26"/>
          <w:szCs w:val="26"/>
        </w:rPr>
        <w:t xml:space="preserve">опасные и чрезвычайные ситуации природного, техногенного и социального характера; </w:t>
      </w:r>
    </w:p>
    <w:p w:rsidR="00B81EAE" w:rsidRPr="00FC0A1C"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FC0A1C">
        <w:rPr>
          <w:i/>
          <w:iCs/>
          <w:sz w:val="26"/>
          <w:szCs w:val="26"/>
        </w:rPr>
        <w:t>факторы, пагубно влияющих на здоровье человека;</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AE0551">
        <w:rPr>
          <w:sz w:val="26"/>
          <w:szCs w:val="26"/>
        </w:rPr>
        <w:t>В рамках изучения дисциплины у студентов формируются следующие компетенции (ОК и ПК):</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01. Выбирать способы решения задач профессиональной деятельности применительно к различным контекстам;</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03. Планировать и реализовывать собственное профессиональное и личностное развитие;</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04. Работать в коллективе и команде, эффективно взаимодействовать с коллегами, руководством, клиентами;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81EAE" w:rsidRDefault="00B81EAE" w:rsidP="00B81EAE">
      <w:pPr>
        <w:spacing w:line="276" w:lineRule="auto"/>
        <w:ind w:firstLine="567"/>
        <w:jc w:val="both"/>
        <w:rPr>
          <w:iCs/>
          <w:color w:val="000000"/>
          <w:sz w:val="26"/>
          <w:szCs w:val="26"/>
        </w:rPr>
      </w:pPr>
      <w:r w:rsidRPr="00AE0551">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81EAE" w:rsidRDefault="00B81EAE" w:rsidP="00B81EAE">
      <w:pPr>
        <w:spacing w:line="276" w:lineRule="auto"/>
        <w:ind w:firstLine="567"/>
        <w:jc w:val="both"/>
        <w:rPr>
          <w:iCs/>
          <w:color w:val="000000"/>
          <w:sz w:val="26"/>
          <w:szCs w:val="26"/>
        </w:rPr>
      </w:pPr>
      <w:r>
        <w:rPr>
          <w:iCs/>
          <w:color w:val="000000"/>
          <w:sz w:val="26"/>
          <w:szCs w:val="26"/>
        </w:rPr>
        <w:t>ОК 07. Содействовать сохранению окружающей среды, ресурсосбережению, эффективно действовать в чрезвычайных ситуациях.</w:t>
      </w:r>
    </w:p>
    <w:p w:rsidR="00B81EAE" w:rsidRPr="00AE0551" w:rsidRDefault="00B81EAE" w:rsidP="00B81EAE">
      <w:pPr>
        <w:spacing w:line="276" w:lineRule="auto"/>
        <w:ind w:firstLine="567"/>
        <w:jc w:val="both"/>
        <w:rPr>
          <w:iCs/>
          <w:color w:val="000000"/>
          <w:sz w:val="26"/>
          <w:szCs w:val="26"/>
        </w:rPr>
      </w:pPr>
      <w:r>
        <w:rPr>
          <w:iCs/>
          <w:color w:val="000000"/>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lastRenderedPageBreak/>
        <w:t>ОК 09. Использовать информационные технологии в профессиональной деятельности;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10. Пользоваться профессиональной документацией на государственном и иностранном языках;</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1.1. Организовывать и выполнять подготовку систем и объектов к монтажу.</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1.3. Организовывать и выполнять производственный контроль качества монтажных работ.</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2.2. Осуществлять планирование работ, связанных с эксплуатацией и ремонтом систем.</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2.3. Организовывать производство работ по ремонту инженерных сетей и оборудования строительных объектов.</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2.4. Осуществлять надзор и контроль за ремонтом и его качеством.</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B81EAE" w:rsidRPr="006C2A49" w:rsidRDefault="00B81EAE" w:rsidP="00B81EAE">
      <w:pPr>
        <w:pStyle w:val="20"/>
        <w:spacing w:line="276" w:lineRule="auto"/>
        <w:ind w:firstLine="567"/>
        <w:rPr>
          <w:sz w:val="26"/>
          <w:szCs w:val="26"/>
        </w:rPr>
      </w:pPr>
      <w:r w:rsidRPr="006C2A49">
        <w:rPr>
          <w:sz w:val="26"/>
          <w:szCs w:val="26"/>
        </w:rPr>
        <w:t>ПК 4.1. Выполнять подготовительные работы при монтаже систем отопления, водоснабжения, водоотведения.</w:t>
      </w:r>
    </w:p>
    <w:p w:rsidR="00B81EAE" w:rsidRPr="006C2A49" w:rsidRDefault="00B81EAE" w:rsidP="00B81EAE">
      <w:pPr>
        <w:pStyle w:val="20"/>
        <w:spacing w:line="276" w:lineRule="auto"/>
        <w:ind w:firstLine="567"/>
        <w:rPr>
          <w:sz w:val="26"/>
          <w:szCs w:val="26"/>
        </w:rPr>
      </w:pPr>
      <w:r w:rsidRPr="006C2A49">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B81EAE" w:rsidRPr="006C2A49" w:rsidRDefault="00B81EAE" w:rsidP="00B81EAE">
      <w:pPr>
        <w:pStyle w:val="20"/>
        <w:shd w:val="clear" w:color="auto" w:fill="auto"/>
        <w:spacing w:line="276" w:lineRule="auto"/>
        <w:ind w:firstLine="567"/>
        <w:rPr>
          <w:sz w:val="26"/>
          <w:szCs w:val="26"/>
        </w:rPr>
      </w:pPr>
      <w:r w:rsidRPr="006C2A49">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B81EAE" w:rsidRDefault="00B81EAE" w:rsidP="00B81EAE">
      <w:pPr>
        <w:pStyle w:val="20"/>
        <w:shd w:val="clear" w:color="auto" w:fill="auto"/>
        <w:spacing w:line="276" w:lineRule="auto"/>
        <w:ind w:firstLine="567"/>
        <w:rPr>
          <w:sz w:val="26"/>
          <w:szCs w:val="26"/>
        </w:rPr>
      </w:pPr>
      <w:r w:rsidRPr="006C2A49">
        <w:rPr>
          <w:sz w:val="26"/>
          <w:szCs w:val="26"/>
        </w:rPr>
        <w:t xml:space="preserve">ПК 4.4. Обеспечивать соблюдение правил техники безопасности при </w:t>
      </w:r>
      <w:r w:rsidRPr="006C2A49">
        <w:rPr>
          <w:sz w:val="26"/>
          <w:szCs w:val="26"/>
        </w:rPr>
        <w:lastRenderedPageBreak/>
        <w:t>выполнении монтажных и наладочных работ.</w:t>
      </w:r>
    </w:p>
    <w:p w:rsidR="00B81EAE" w:rsidRDefault="00B81EAE" w:rsidP="00B81EAE">
      <w:pPr>
        <w:spacing w:line="276" w:lineRule="auto"/>
        <w:ind w:firstLine="567"/>
        <w:jc w:val="both"/>
        <w:rPr>
          <w:sz w:val="26"/>
          <w:szCs w:val="26"/>
        </w:rPr>
      </w:pPr>
      <w:r w:rsidRPr="0013592A">
        <w:rPr>
          <w:sz w:val="26"/>
          <w:szCs w:val="26"/>
        </w:rPr>
        <w:t xml:space="preserve">Выпускник, осовевший программу </w:t>
      </w:r>
      <w:r w:rsidRPr="0013592A">
        <w:rPr>
          <w:bCs/>
          <w:sz w:val="26"/>
          <w:szCs w:val="26"/>
        </w:rPr>
        <w:t xml:space="preserve">ОП.12 </w:t>
      </w:r>
      <w:r w:rsidRPr="0013592A">
        <w:rPr>
          <w:bCs/>
          <w:spacing w:val="-4"/>
          <w:sz w:val="26"/>
          <w:szCs w:val="26"/>
        </w:rPr>
        <w:t>Безопасность жизнедеятельности</w:t>
      </w:r>
      <w:r>
        <w:rPr>
          <w:sz w:val="26"/>
          <w:szCs w:val="26"/>
        </w:rPr>
        <w:t>, должен об</w:t>
      </w:r>
      <w:r w:rsidRPr="0013592A">
        <w:rPr>
          <w:sz w:val="26"/>
          <w:szCs w:val="26"/>
        </w:rPr>
        <w:t>ладать личностными результатами в соответствии с рабочей программой воспи</w:t>
      </w:r>
      <w:r>
        <w:rPr>
          <w:sz w:val="26"/>
          <w:szCs w:val="26"/>
        </w:rPr>
        <w:t>та</w:t>
      </w:r>
      <w:r w:rsidRPr="0013592A">
        <w:rPr>
          <w:sz w:val="26"/>
          <w:szCs w:val="26"/>
        </w:rPr>
        <w:t>ния по специальности 08.02.07 Монтаж и эксплуатация внутренних сантехнических устройств, кондиционирования воздуха и вентиляции:</w:t>
      </w:r>
    </w:p>
    <w:p w:rsidR="00B81EAE" w:rsidRPr="0013592A" w:rsidRDefault="00B81EAE" w:rsidP="00B81EAE">
      <w:pPr>
        <w:spacing w:line="276" w:lineRule="auto"/>
        <w:ind w:firstLine="567"/>
        <w:jc w:val="both"/>
        <w:rPr>
          <w:bCs/>
          <w:spacing w:val="-4"/>
          <w:sz w:val="26"/>
          <w:szCs w:val="26"/>
        </w:rPr>
      </w:pPr>
      <w:r>
        <w:rPr>
          <w:bCs/>
          <w:spacing w:val="-4"/>
          <w:sz w:val="26"/>
          <w:szCs w:val="26"/>
        </w:rPr>
        <w:t xml:space="preserve">ЛР 13. </w:t>
      </w:r>
      <w:r w:rsidRPr="0013592A">
        <w:rPr>
          <w:bCs/>
          <w:spacing w:val="-4"/>
          <w:sz w:val="26"/>
          <w:szCs w:val="26"/>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B81EAE" w:rsidRDefault="00B81EAE" w:rsidP="00B81EAE">
      <w:pPr>
        <w:spacing w:line="276" w:lineRule="auto"/>
        <w:ind w:firstLine="567"/>
        <w:jc w:val="both"/>
        <w:rPr>
          <w:bCs/>
          <w:spacing w:val="-4"/>
          <w:sz w:val="26"/>
          <w:szCs w:val="26"/>
        </w:rPr>
      </w:pPr>
      <w:r>
        <w:rPr>
          <w:bCs/>
          <w:spacing w:val="-4"/>
          <w:sz w:val="26"/>
          <w:szCs w:val="26"/>
        </w:rPr>
        <w:t xml:space="preserve">ЛР 14. </w:t>
      </w:r>
      <w:r w:rsidRPr="0013592A">
        <w:rPr>
          <w:bCs/>
          <w:spacing w:val="-4"/>
          <w:sz w:val="26"/>
          <w:szCs w:val="26"/>
        </w:rPr>
        <w:t>Заботящийся о защите окружающей среды, собственной и чужой безопасности, в том числе цифровой</w:t>
      </w:r>
      <w:r>
        <w:rPr>
          <w:bCs/>
          <w:spacing w:val="-4"/>
          <w:sz w:val="26"/>
          <w:szCs w:val="26"/>
        </w:rPr>
        <w:t>.</w:t>
      </w:r>
    </w:p>
    <w:p w:rsidR="00B81EAE" w:rsidRDefault="00B81EAE" w:rsidP="00B81EAE">
      <w:pPr>
        <w:spacing w:line="276" w:lineRule="auto"/>
        <w:ind w:firstLine="567"/>
        <w:jc w:val="both"/>
        <w:rPr>
          <w:bCs/>
          <w:spacing w:val="-4"/>
          <w:sz w:val="26"/>
          <w:szCs w:val="26"/>
        </w:rPr>
      </w:pPr>
      <w:r>
        <w:rPr>
          <w:bCs/>
          <w:spacing w:val="-4"/>
          <w:sz w:val="26"/>
          <w:szCs w:val="26"/>
        </w:rPr>
        <w:t xml:space="preserve">ЛР 17. </w:t>
      </w:r>
      <w:r w:rsidRPr="0013592A">
        <w:rPr>
          <w:bCs/>
          <w:spacing w:val="-4"/>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Pr>
          <w:bCs/>
          <w:spacing w:val="-4"/>
          <w:sz w:val="26"/>
          <w:szCs w:val="26"/>
        </w:rPr>
        <w:t>.</w:t>
      </w:r>
    </w:p>
    <w:p w:rsidR="00B81EAE" w:rsidRDefault="00B81EAE" w:rsidP="00B81EAE">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81EAE" w:rsidRDefault="00B81EAE" w:rsidP="00B81EAE">
      <w:pPr>
        <w:widowControl w:val="0"/>
        <w:suppressAutoHyphens/>
        <w:autoSpaceDN w:val="0"/>
        <w:ind w:firstLine="567"/>
        <w:jc w:val="both"/>
        <w:textAlignment w:val="baseline"/>
        <w:rPr>
          <w:rFonts w:eastAsia="Andale Sans UI"/>
          <w:kern w:val="3"/>
          <w:sz w:val="26"/>
          <w:szCs w:val="26"/>
          <w:lang w:eastAsia="ja-JP" w:bidi="fa-IR"/>
        </w:rPr>
      </w:pPr>
    </w:p>
    <w:p w:rsidR="00B81EAE" w:rsidRDefault="00B81EAE" w:rsidP="00B81EAE">
      <w:pPr>
        <w:pStyle w:val="a6"/>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B81EAE" w:rsidRDefault="00B81EAE" w:rsidP="00B81EAE">
      <w:pPr>
        <w:pStyle w:val="a4"/>
        <w:spacing w:before="0" w:beforeAutospacing="0" w:after="0" w:afterAutospacing="0"/>
        <w:rPr>
          <w:sz w:val="26"/>
          <w:szCs w:val="26"/>
        </w:rPr>
      </w:pPr>
    </w:p>
    <w:p w:rsidR="00B81EAE" w:rsidRDefault="00B81EAE" w:rsidP="00B81EAE">
      <w:pPr>
        <w:pStyle w:val="a4"/>
        <w:spacing w:before="0" w:beforeAutospacing="0" w:after="0" w:afterAutospacing="0"/>
        <w:jc w:val="right"/>
        <w:rPr>
          <w:sz w:val="26"/>
          <w:szCs w:val="26"/>
        </w:rPr>
      </w:pPr>
      <w:r>
        <w:rPr>
          <w:sz w:val="26"/>
          <w:szCs w:val="26"/>
        </w:rPr>
        <w:t>Таблица 1</w:t>
      </w:r>
    </w:p>
    <w:p w:rsidR="00B81EAE" w:rsidRDefault="00B81EAE" w:rsidP="00B81EAE">
      <w:pPr>
        <w:pStyle w:val="a4"/>
        <w:spacing w:before="0" w:beforeAutospacing="0" w:after="0" w:afterAutospacing="0"/>
        <w:jc w:val="right"/>
        <w:rPr>
          <w:sz w:val="26"/>
          <w:szCs w:val="26"/>
        </w:rPr>
      </w:pPr>
    </w:p>
    <w:tbl>
      <w:tblPr>
        <w:tblStyle w:val="a8"/>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B81EAE" w:rsidTr="00B81EAE">
        <w:trPr>
          <w:trHeight w:val="1263"/>
        </w:trPr>
        <w:tc>
          <w:tcPr>
            <w:tcW w:w="1435"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Формы контроля</w:t>
            </w:r>
          </w:p>
        </w:tc>
      </w:tr>
      <w:tr w:rsidR="00B81EAE" w:rsidTr="00E6720F">
        <w:trPr>
          <w:trHeight w:val="1768"/>
        </w:trPr>
        <w:tc>
          <w:tcPr>
            <w:tcW w:w="1435" w:type="pct"/>
            <w:vMerge w:val="restart"/>
            <w:tcBorders>
              <w:top w:val="single" w:sz="4" w:space="0" w:color="auto"/>
              <w:left w:val="single" w:sz="4" w:space="0" w:color="auto"/>
              <w:right w:val="single" w:sz="4" w:space="0" w:color="auto"/>
            </w:tcBorders>
            <w:hideMark/>
          </w:tcPr>
          <w:p w:rsidR="00B81EAE" w:rsidRDefault="00B81EAE">
            <w:pPr>
              <w:rPr>
                <w:sz w:val="26"/>
                <w:szCs w:val="26"/>
                <w:lang w:eastAsia="en-US"/>
              </w:rPr>
            </w:pPr>
            <w:r>
              <w:rPr>
                <w:b/>
                <w:bCs/>
                <w:lang w:eastAsia="en-US"/>
              </w:rPr>
              <w:t>Раздел 1.</w:t>
            </w:r>
            <w:r>
              <w:rPr>
                <w:b/>
                <w:bCs/>
                <w:color w:val="000000"/>
                <w:lang w:eastAsia="en-US"/>
              </w:rPr>
              <w:t xml:space="preserve"> </w:t>
            </w:r>
            <w:r w:rsidRPr="00051A86">
              <w:rPr>
                <w:b/>
                <w:bCs/>
                <w:color w:val="000000"/>
                <w:sz w:val="26"/>
                <w:szCs w:val="26"/>
              </w:rPr>
              <w:t xml:space="preserve"> Человек и техносфера.</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hideMark/>
          </w:tcPr>
          <w:p w:rsidR="00B81EAE" w:rsidRPr="00B81EAE" w:rsidRDefault="00B81EAE" w:rsidP="00B81EAE">
            <w:r w:rsidRPr="00B81EAE">
              <w:t>Написание рефератов по темам: -  «Роль защитно-приспособительных систем организма человека в обеспечении его безопасности »,-  «Действие вибрации и акустических колебаний на организм человека и защита от них»,-  «Меры профилактики производственного травматизма»,-  «Вредность электромагнитных полей и излучений на организм человека, защита от них»,</w:t>
            </w:r>
          </w:p>
          <w:p w:rsidR="00B81EAE" w:rsidRPr="00B81EAE" w:rsidRDefault="00B81EAE" w:rsidP="00B81EAE">
            <w:r w:rsidRPr="00B81EAE">
              <w:t>-  «Действие электрического тока на организм человека, правила оказания первой помощи пострадавшим»,</w:t>
            </w:r>
          </w:p>
          <w:p w:rsidR="00B81EAE" w:rsidRPr="00B81EAE" w:rsidRDefault="00B81EAE" w:rsidP="00B81EAE">
            <w:r w:rsidRPr="00B81EAE">
              <w:t>-  «Ожоги и отравления: правила оказания первой помощи пострадавшим».</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pPr>
              <w:ind w:right="-1"/>
              <w:rPr>
                <w:sz w:val="26"/>
                <w:szCs w:val="26"/>
                <w:lang w:eastAsia="en-US"/>
              </w:rPr>
            </w:pPr>
            <w:r>
              <w:rPr>
                <w:sz w:val="26"/>
                <w:szCs w:val="26"/>
                <w:lang w:eastAsia="en-US"/>
              </w:rPr>
              <w:t>Реферат</w:t>
            </w:r>
          </w:p>
        </w:tc>
      </w:tr>
      <w:tr w:rsidR="00B81EAE" w:rsidTr="00B81EAE">
        <w:trPr>
          <w:trHeight w:val="1266"/>
        </w:trPr>
        <w:tc>
          <w:tcPr>
            <w:tcW w:w="1435" w:type="pct"/>
            <w:vMerge/>
            <w:tcBorders>
              <w:left w:val="single" w:sz="4" w:space="0" w:color="auto"/>
              <w:bottom w:val="single" w:sz="4" w:space="0" w:color="auto"/>
              <w:right w:val="single" w:sz="4" w:space="0" w:color="auto"/>
            </w:tcBorders>
          </w:tcPr>
          <w:p w:rsidR="00B81EAE" w:rsidRDefault="00B81EAE" w:rsidP="00B81EAE">
            <w:pPr>
              <w:rPr>
                <w:b/>
                <w:bCs/>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tcPr>
          <w:p w:rsidR="00B81EAE" w:rsidRPr="00B81EAE" w:rsidRDefault="00B81EAE" w:rsidP="00B81EAE">
            <w:r w:rsidRPr="00B81EAE">
              <w:t>Подготовка сообщений на темы:</w:t>
            </w:r>
          </w:p>
          <w:p w:rsidR="00B81EAE" w:rsidRPr="00B81EAE" w:rsidRDefault="00B81EAE" w:rsidP="00B81EAE">
            <w:r w:rsidRPr="00B81EAE">
              <w:t>-  «Ультразвук и инфразвук, их действие на организм человека»,</w:t>
            </w:r>
          </w:p>
          <w:p w:rsidR="00B81EAE" w:rsidRPr="00B81EAE" w:rsidRDefault="00B81EAE" w:rsidP="00B81EAE">
            <w:r w:rsidRPr="00B81EAE">
              <w:t>-  «Пути обезвреживания ядов в организме человека»,</w:t>
            </w:r>
          </w:p>
          <w:p w:rsidR="00B81EAE" w:rsidRPr="00B81EAE" w:rsidRDefault="00B81EAE" w:rsidP="00B81EAE">
            <w:r w:rsidRPr="00B81EAE">
              <w:t>-  «Допустимое воздействие негативных факторов на человека»,</w:t>
            </w:r>
          </w:p>
          <w:p w:rsidR="00B81EAE" w:rsidRPr="00B81EAE" w:rsidRDefault="00B81EAE" w:rsidP="00B81EAE">
            <w:r w:rsidRPr="00B81EAE">
              <w:t>-  «Первая помощь утопающему, при обморожении и тепловом ударе»,</w:t>
            </w:r>
          </w:p>
          <w:p w:rsidR="00B81EAE" w:rsidRPr="00B81EAE" w:rsidRDefault="00B81EAE" w:rsidP="00B81EAE">
            <w:r w:rsidRPr="00B81EAE">
              <w:t>-  «Кровотечения, их виды. Первая медицинская помощь при кровоте-чениях»,</w:t>
            </w:r>
          </w:p>
          <w:p w:rsidR="00B81EAE" w:rsidRPr="00B81EAE" w:rsidRDefault="00B81EAE" w:rsidP="00B81EAE">
            <w:r w:rsidRPr="00B81EAE">
              <w:t xml:space="preserve">-  «Отличия термического действия тока на организм человека от электролитического и </w:t>
            </w:r>
            <w:r w:rsidRPr="00B81EAE">
              <w:lastRenderedPageBreak/>
              <w:t>биологического»,</w:t>
            </w:r>
          </w:p>
          <w:p w:rsidR="00B81EAE" w:rsidRPr="00B81EAE" w:rsidRDefault="00B81EAE" w:rsidP="00B81EAE">
            <w:r w:rsidRPr="00B81EAE">
              <w:t xml:space="preserve">-  «Что обеспечивают комфортные условия жизнедеятельности? </w:t>
            </w:r>
            <w:r>
              <w:t>»</w:t>
            </w: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lastRenderedPageBreak/>
              <w:t>Сообщение</w:t>
            </w:r>
          </w:p>
        </w:tc>
      </w:tr>
      <w:tr w:rsidR="00B81EAE" w:rsidTr="00941C9D">
        <w:trPr>
          <w:trHeight w:val="868"/>
        </w:trPr>
        <w:tc>
          <w:tcPr>
            <w:tcW w:w="1435" w:type="pct"/>
            <w:vMerge w:val="restart"/>
            <w:tcBorders>
              <w:top w:val="single" w:sz="4" w:space="0" w:color="auto"/>
              <w:left w:val="single" w:sz="4" w:space="0" w:color="auto"/>
              <w:right w:val="single" w:sz="4" w:space="0" w:color="auto"/>
            </w:tcBorders>
            <w:hideMark/>
          </w:tcPr>
          <w:p w:rsidR="00B81EAE" w:rsidRDefault="00B81EAE" w:rsidP="00B81EAE">
            <w:pPr>
              <w:rPr>
                <w:sz w:val="26"/>
                <w:szCs w:val="26"/>
                <w:lang w:eastAsia="en-US"/>
              </w:rPr>
            </w:pPr>
            <w:r>
              <w:rPr>
                <w:b/>
                <w:color w:val="000000"/>
                <w:lang w:eastAsia="en-US"/>
              </w:rPr>
              <w:lastRenderedPageBreak/>
              <w:t>Раздел 2</w:t>
            </w:r>
            <w:r>
              <w:rPr>
                <w:b/>
                <w:bCs/>
                <w:color w:val="000000"/>
                <w:lang w:eastAsia="en-US"/>
              </w:rPr>
              <w:t xml:space="preserve">. </w:t>
            </w:r>
            <w:r w:rsidRPr="00051A86">
              <w:rPr>
                <w:b/>
                <w:bCs/>
                <w:color w:val="000000"/>
                <w:sz w:val="26"/>
                <w:szCs w:val="26"/>
              </w:rPr>
              <w:t xml:space="preserve"> Защита населения и территорий в чрезвычайных ситуациях.</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hideMark/>
          </w:tcPr>
          <w:p w:rsidR="00B81EAE" w:rsidRPr="00051A86" w:rsidRDefault="00B81EAE" w:rsidP="00A96B95">
            <w:pPr>
              <w:rPr>
                <w:sz w:val="26"/>
                <w:szCs w:val="26"/>
              </w:rPr>
            </w:pPr>
            <w:r w:rsidRPr="00051A86">
              <w:rPr>
                <w:sz w:val="26"/>
                <w:szCs w:val="26"/>
              </w:rPr>
              <w:t xml:space="preserve">Написание рефератов по темам: </w:t>
            </w:r>
          </w:p>
          <w:p w:rsidR="00B81EAE" w:rsidRPr="00051A86" w:rsidRDefault="00B81EAE" w:rsidP="00A96B95">
            <w:pPr>
              <w:rPr>
                <w:sz w:val="26"/>
                <w:szCs w:val="26"/>
              </w:rPr>
            </w:pPr>
            <w:r w:rsidRPr="00051A86">
              <w:rPr>
                <w:sz w:val="26"/>
                <w:szCs w:val="26"/>
              </w:rPr>
              <w:t>-   «Противопожарная профилактика на промышленных объектах»,</w:t>
            </w:r>
          </w:p>
          <w:p w:rsidR="00B81EAE" w:rsidRPr="00051A86" w:rsidRDefault="00B81EAE" w:rsidP="00A96B95">
            <w:pPr>
              <w:rPr>
                <w:sz w:val="26"/>
                <w:szCs w:val="26"/>
              </w:rPr>
            </w:pPr>
            <w:r w:rsidRPr="00051A86">
              <w:rPr>
                <w:sz w:val="26"/>
                <w:szCs w:val="26"/>
              </w:rPr>
              <w:t xml:space="preserve"> -  «Правила поведения и действия населения при техногенных ЧС»,</w:t>
            </w:r>
          </w:p>
          <w:p w:rsidR="00B81EAE" w:rsidRPr="00051A86" w:rsidRDefault="00B81EAE" w:rsidP="00A96B95">
            <w:pPr>
              <w:spacing w:line="170" w:lineRule="atLeast"/>
              <w:rPr>
                <w:sz w:val="26"/>
                <w:szCs w:val="26"/>
              </w:rPr>
            </w:pPr>
            <w:r w:rsidRPr="00051A86">
              <w:rPr>
                <w:sz w:val="26"/>
                <w:szCs w:val="26"/>
              </w:rPr>
              <w:t xml:space="preserve"> -  «Правила поведения и действия населения при природных ЧС».</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 xml:space="preserve">Реферат </w:t>
            </w:r>
          </w:p>
        </w:tc>
      </w:tr>
      <w:tr w:rsidR="00B81EAE" w:rsidTr="00941C9D">
        <w:trPr>
          <w:trHeight w:val="868"/>
        </w:trPr>
        <w:tc>
          <w:tcPr>
            <w:tcW w:w="1435" w:type="pct"/>
            <w:vMerge/>
            <w:tcBorders>
              <w:left w:val="single" w:sz="4" w:space="0" w:color="auto"/>
              <w:right w:val="single" w:sz="4" w:space="0" w:color="auto"/>
            </w:tcBorders>
          </w:tcPr>
          <w:p w:rsidR="00B81EAE" w:rsidRDefault="00B81EAE" w:rsidP="00B81EAE">
            <w:pPr>
              <w:rPr>
                <w:b/>
                <w:color w:val="000000"/>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tcPr>
          <w:p w:rsidR="00B81EAE" w:rsidRPr="00051A86" w:rsidRDefault="00B81EAE" w:rsidP="00B81EAE">
            <w:pPr>
              <w:spacing w:line="170" w:lineRule="atLeast"/>
              <w:rPr>
                <w:sz w:val="26"/>
                <w:szCs w:val="26"/>
              </w:rPr>
            </w:pPr>
            <w:r w:rsidRPr="00051A86">
              <w:rPr>
                <w:color w:val="000000"/>
                <w:sz w:val="26"/>
                <w:szCs w:val="26"/>
              </w:rPr>
              <w:t>Подготовка сообщений на темы:</w:t>
            </w:r>
          </w:p>
          <w:p w:rsidR="00B81EAE" w:rsidRPr="00051A86" w:rsidRDefault="00B81EAE" w:rsidP="00B81EAE">
            <w:pPr>
              <w:spacing w:line="170" w:lineRule="atLeast"/>
              <w:rPr>
                <w:sz w:val="26"/>
                <w:szCs w:val="26"/>
              </w:rPr>
            </w:pPr>
            <w:r w:rsidRPr="00051A86">
              <w:rPr>
                <w:color w:val="000000"/>
                <w:sz w:val="26"/>
                <w:szCs w:val="26"/>
              </w:rPr>
              <w:t xml:space="preserve">-   «Основные средства и способы пожаротушения», </w:t>
            </w:r>
          </w:p>
          <w:p w:rsidR="00B81EAE" w:rsidRPr="00051A86" w:rsidRDefault="00B81EAE" w:rsidP="00B81EAE">
            <w:pPr>
              <w:rPr>
                <w:sz w:val="26"/>
                <w:szCs w:val="26"/>
              </w:rPr>
            </w:pPr>
            <w:r w:rsidRPr="00051A86">
              <w:rPr>
                <w:sz w:val="26"/>
                <w:szCs w:val="26"/>
              </w:rPr>
              <w:t>-   «Действия населения в условиях заражения сильнодействующими ядовитыми веществами».</w:t>
            </w: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Сообщение</w:t>
            </w:r>
          </w:p>
        </w:tc>
      </w:tr>
      <w:tr w:rsidR="00B81EAE" w:rsidTr="00941C9D">
        <w:trPr>
          <w:trHeight w:val="868"/>
        </w:trPr>
        <w:tc>
          <w:tcPr>
            <w:tcW w:w="1435" w:type="pct"/>
            <w:vMerge/>
            <w:tcBorders>
              <w:left w:val="single" w:sz="4" w:space="0" w:color="auto"/>
              <w:right w:val="single" w:sz="4" w:space="0" w:color="auto"/>
            </w:tcBorders>
          </w:tcPr>
          <w:p w:rsidR="00B81EAE" w:rsidRDefault="00B81EAE" w:rsidP="00B81EAE">
            <w:pPr>
              <w:rPr>
                <w:b/>
                <w:color w:val="000000"/>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tcPr>
          <w:p w:rsidR="00B81EAE" w:rsidRPr="00051A86" w:rsidRDefault="00B81EAE" w:rsidP="00A96B95">
            <w:pPr>
              <w:rPr>
                <w:sz w:val="26"/>
                <w:szCs w:val="26"/>
              </w:rPr>
            </w:pPr>
            <w:r w:rsidRPr="00051A86">
              <w:rPr>
                <w:color w:val="000000"/>
                <w:sz w:val="26"/>
                <w:szCs w:val="26"/>
              </w:rPr>
              <w:t>Разработка алгоритма действий при наводнении и сильном ветре,  крупных авариях на хладокомбинате и нефтезаводе. Изучение Закона РФ «О защите населения и территорий от чрезвычайных ситуаций природного и техногенного характера».</w:t>
            </w: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 xml:space="preserve"> Конспект Работа в тетрадях</w:t>
            </w:r>
          </w:p>
        </w:tc>
      </w:tr>
      <w:tr w:rsidR="00B81EAE" w:rsidTr="00EE242A">
        <w:trPr>
          <w:trHeight w:val="1168"/>
        </w:trPr>
        <w:tc>
          <w:tcPr>
            <w:tcW w:w="1435" w:type="pct"/>
            <w:vMerge/>
            <w:tcBorders>
              <w:left w:val="single" w:sz="4" w:space="0" w:color="auto"/>
              <w:right w:val="single" w:sz="4" w:space="0" w:color="auto"/>
            </w:tcBorders>
            <w:hideMark/>
          </w:tcPr>
          <w:p w:rsidR="00B81EAE" w:rsidRDefault="00B81EAE" w:rsidP="00B81EAE">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81EAE" w:rsidRPr="00051A86" w:rsidRDefault="00B81EAE" w:rsidP="00B81EAE">
            <w:pPr>
              <w:jc w:val="both"/>
              <w:rPr>
                <w:sz w:val="26"/>
                <w:szCs w:val="26"/>
              </w:rPr>
            </w:pPr>
            <w:r w:rsidRPr="00051A86">
              <w:rPr>
                <w:sz w:val="26"/>
                <w:szCs w:val="26"/>
              </w:rPr>
              <w:t xml:space="preserve">Написание рефератов по темам: </w:t>
            </w:r>
          </w:p>
          <w:p w:rsidR="00B81EAE" w:rsidRPr="00051A86" w:rsidRDefault="00B81EAE" w:rsidP="00B81EAE">
            <w:pPr>
              <w:jc w:val="both"/>
              <w:rPr>
                <w:sz w:val="26"/>
                <w:szCs w:val="26"/>
              </w:rPr>
            </w:pPr>
            <w:r w:rsidRPr="00051A86">
              <w:rPr>
                <w:sz w:val="26"/>
                <w:szCs w:val="26"/>
              </w:rPr>
              <w:t xml:space="preserve">-  «Аварийно-спасательные и другие неотложные работы, проводимые  в зонах чрезвычайных ситуаций», </w:t>
            </w:r>
          </w:p>
          <w:p w:rsidR="00B81EAE" w:rsidRPr="00051A86" w:rsidRDefault="00B81EAE" w:rsidP="00B81EAE">
            <w:pPr>
              <w:jc w:val="both"/>
              <w:rPr>
                <w:sz w:val="26"/>
                <w:szCs w:val="26"/>
              </w:rPr>
            </w:pPr>
            <w:r w:rsidRPr="00051A86">
              <w:rPr>
                <w:sz w:val="26"/>
                <w:szCs w:val="26"/>
              </w:rPr>
              <w:t>- «МЧС России – федеральный орган управления в области защиты населения от чрезвычайных ситуаций»,</w:t>
            </w:r>
          </w:p>
          <w:p w:rsidR="00B81EAE" w:rsidRPr="00051A86" w:rsidRDefault="00B81EAE" w:rsidP="00B81EAE">
            <w:pPr>
              <w:jc w:val="both"/>
              <w:rPr>
                <w:sz w:val="26"/>
                <w:szCs w:val="26"/>
              </w:rPr>
            </w:pPr>
            <w:r w:rsidRPr="00051A86">
              <w:rPr>
                <w:sz w:val="26"/>
                <w:szCs w:val="26"/>
              </w:rPr>
              <w:t xml:space="preserve">-  «Правовые основы организации защиты населения Российской Федерации от чрезвычайных </w:t>
            </w:r>
            <w:r w:rsidRPr="00051A86">
              <w:rPr>
                <w:sz w:val="26"/>
                <w:szCs w:val="26"/>
              </w:rPr>
              <w:lastRenderedPageBreak/>
              <w:t xml:space="preserve">ситуаций мирного и военного времени», </w:t>
            </w:r>
          </w:p>
          <w:p w:rsidR="00B81EAE" w:rsidRPr="00051A86" w:rsidRDefault="00B81EAE" w:rsidP="00B81EAE">
            <w:pPr>
              <w:spacing w:line="170" w:lineRule="atLeast"/>
              <w:rPr>
                <w:sz w:val="26"/>
                <w:szCs w:val="26"/>
              </w:rPr>
            </w:pPr>
            <w:r w:rsidRPr="00051A86">
              <w:rPr>
                <w:color w:val="000000"/>
                <w:sz w:val="26"/>
                <w:szCs w:val="26"/>
              </w:rPr>
              <w:t>-   «</w:t>
            </w:r>
            <w:r w:rsidRPr="00051A86">
              <w:rPr>
                <w:sz w:val="26"/>
                <w:szCs w:val="26"/>
              </w:rPr>
              <w:t>Санитарная обработка людей после пребывания их в зонах заражения</w:t>
            </w:r>
            <w:r w:rsidRPr="00051A86">
              <w:rPr>
                <w:color w:val="000000"/>
                <w:sz w:val="26"/>
                <w:szCs w:val="26"/>
              </w:rPr>
              <w:t>».</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lastRenderedPageBreak/>
              <w:t>Реферат</w:t>
            </w:r>
          </w:p>
        </w:tc>
      </w:tr>
      <w:tr w:rsidR="00B81EAE" w:rsidTr="003B09F8">
        <w:trPr>
          <w:trHeight w:val="300"/>
        </w:trPr>
        <w:tc>
          <w:tcPr>
            <w:tcW w:w="1435" w:type="pct"/>
            <w:vMerge/>
            <w:tcBorders>
              <w:left w:val="single" w:sz="4" w:space="0" w:color="auto"/>
              <w:bottom w:val="single" w:sz="4" w:space="0" w:color="auto"/>
              <w:right w:val="single" w:sz="4" w:space="0" w:color="auto"/>
            </w:tcBorders>
          </w:tcPr>
          <w:p w:rsidR="00B81EAE" w:rsidRDefault="00B81EAE" w:rsidP="00B81EAE">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hideMark/>
          </w:tcPr>
          <w:p w:rsidR="00B81EAE" w:rsidRPr="00051A86" w:rsidRDefault="00B81EAE" w:rsidP="00B81EAE">
            <w:pPr>
              <w:spacing w:line="170" w:lineRule="atLeast"/>
              <w:rPr>
                <w:sz w:val="26"/>
                <w:szCs w:val="26"/>
              </w:rPr>
            </w:pPr>
            <w:r w:rsidRPr="00051A86">
              <w:rPr>
                <w:color w:val="000000"/>
                <w:sz w:val="26"/>
                <w:szCs w:val="26"/>
              </w:rPr>
              <w:t>Подготовка сообщений на темы:</w:t>
            </w:r>
          </w:p>
          <w:p w:rsidR="00B81EAE" w:rsidRPr="00B834B1" w:rsidRDefault="00B81EAE" w:rsidP="00B81EAE">
            <w:pPr>
              <w:spacing w:line="170" w:lineRule="atLeast"/>
              <w:rPr>
                <w:color w:val="000000"/>
                <w:sz w:val="26"/>
                <w:szCs w:val="26"/>
              </w:rPr>
            </w:pPr>
            <w:r w:rsidRPr="00051A86">
              <w:rPr>
                <w:color w:val="000000"/>
                <w:sz w:val="26"/>
                <w:szCs w:val="26"/>
              </w:rPr>
              <w:t>-  «Новые разрабатываемые средства массового поражения»,</w:t>
            </w:r>
          </w:p>
          <w:p w:rsidR="00B81EAE" w:rsidRPr="00051A86" w:rsidRDefault="00B81EAE" w:rsidP="00B81EAE">
            <w:pPr>
              <w:spacing w:line="170" w:lineRule="atLeast"/>
              <w:rPr>
                <w:sz w:val="26"/>
                <w:szCs w:val="26"/>
              </w:rPr>
            </w:pPr>
            <w:r w:rsidRPr="00051A86">
              <w:rPr>
                <w:color w:val="000000"/>
                <w:sz w:val="26"/>
                <w:szCs w:val="26"/>
              </w:rPr>
              <w:t>-  «Защитные сооружения гражданской обороны»,</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sidRPr="00051A86">
              <w:rPr>
                <w:color w:val="000000"/>
                <w:sz w:val="26"/>
                <w:szCs w:val="26"/>
              </w:rPr>
              <w:t>-  «</w:t>
            </w:r>
            <w:r w:rsidRPr="00051A86">
              <w:rPr>
                <w:sz w:val="26"/>
                <w:szCs w:val="26"/>
              </w:rPr>
              <w:t>Организация гражданской обороны в образовательных учреждениях, её предназначение</w:t>
            </w:r>
            <w:r w:rsidRPr="00051A86">
              <w:rPr>
                <w:color w:val="000000"/>
                <w:sz w:val="26"/>
                <w:szCs w:val="26"/>
              </w:rPr>
              <w:t>».</w:t>
            </w:r>
          </w:p>
          <w:p w:rsidR="00B81EAE" w:rsidRP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n-US"/>
              </w:rPr>
            </w:pPr>
            <w:r w:rsidRPr="00051A86">
              <w:rPr>
                <w:color w:val="000000"/>
                <w:sz w:val="26"/>
                <w:szCs w:val="26"/>
              </w:rPr>
              <w:t>Изучение закона РФ «О гражданской обороне».</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Сообщение</w:t>
            </w:r>
          </w:p>
        </w:tc>
      </w:tr>
      <w:tr w:rsidR="00B81EAE" w:rsidTr="00B81EAE">
        <w:trPr>
          <w:trHeight w:val="152"/>
        </w:trPr>
        <w:tc>
          <w:tcPr>
            <w:tcW w:w="1435" w:type="pct"/>
            <w:tcBorders>
              <w:top w:val="single" w:sz="4" w:space="0" w:color="auto"/>
              <w:left w:val="single" w:sz="4" w:space="0" w:color="auto"/>
              <w:bottom w:val="single" w:sz="4" w:space="0" w:color="auto"/>
              <w:right w:val="single" w:sz="4" w:space="0" w:color="auto"/>
            </w:tcBorders>
            <w:hideMark/>
          </w:tcPr>
          <w:p w:rsidR="00B81EAE" w:rsidRDefault="00B81EAE" w:rsidP="00B81EAE">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B81EAE" w:rsidRDefault="00B81EAE" w:rsidP="00B81EAE">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p>
        </w:tc>
      </w:tr>
    </w:tbl>
    <w:p w:rsidR="00B81EAE" w:rsidRDefault="00B81EAE" w:rsidP="00B81EAE">
      <w:pPr>
        <w:pStyle w:val="a4"/>
        <w:spacing w:before="0" w:beforeAutospacing="0" w:after="0" w:afterAutospacing="0"/>
        <w:rPr>
          <w:sz w:val="26"/>
          <w:szCs w:val="26"/>
        </w:rPr>
      </w:pPr>
    </w:p>
    <w:p w:rsidR="00B81EAE" w:rsidRDefault="00B81EAE" w:rsidP="00B81EAE">
      <w:pPr>
        <w:spacing w:after="160" w:line="252" w:lineRule="auto"/>
        <w:rPr>
          <w:b/>
          <w:bCs/>
          <w:sz w:val="26"/>
          <w:szCs w:val="26"/>
        </w:rPr>
      </w:pPr>
      <w:r>
        <w:rPr>
          <w:b/>
          <w:bCs/>
          <w:sz w:val="26"/>
          <w:szCs w:val="26"/>
        </w:rPr>
        <w:br w:type="page"/>
      </w:r>
    </w:p>
    <w:p w:rsidR="00B81EAE" w:rsidRDefault="00B81EAE" w:rsidP="00B81EAE">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B81EAE" w:rsidRDefault="00B81EAE" w:rsidP="00B81EAE">
      <w:pPr>
        <w:pStyle w:val="a4"/>
        <w:spacing w:before="0" w:beforeAutospacing="0" w:after="0" w:afterAutospacing="0"/>
        <w:jc w:val="both"/>
        <w:rPr>
          <w:sz w:val="26"/>
          <w:szCs w:val="26"/>
        </w:rPr>
      </w:pPr>
    </w:p>
    <w:p w:rsidR="00B81EAE" w:rsidRDefault="00B81EAE" w:rsidP="00B81EAE">
      <w:pPr>
        <w:pStyle w:val="a4"/>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B81EAE" w:rsidRDefault="00B81EAE" w:rsidP="00B81EAE">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B81EAE" w:rsidRDefault="00B81EAE" w:rsidP="00B81EAE">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B81EAE" w:rsidRDefault="00B81EAE" w:rsidP="00B81EAE">
      <w:pPr>
        <w:pStyle w:val="a4"/>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B81EAE" w:rsidRDefault="00B81EAE" w:rsidP="00B81EAE">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B81EAE" w:rsidRDefault="00B81EAE" w:rsidP="00B81EAE">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B81EAE" w:rsidRDefault="00B81EAE" w:rsidP="00B81EAE">
      <w:pPr>
        <w:pStyle w:val="a4"/>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B81EAE" w:rsidRDefault="00B81EAE" w:rsidP="00B81EAE">
      <w:pPr>
        <w:pStyle w:val="a4"/>
        <w:spacing w:before="0" w:beforeAutospacing="0" w:after="0" w:afterAutospacing="0"/>
        <w:jc w:val="both"/>
        <w:rPr>
          <w:sz w:val="26"/>
          <w:szCs w:val="26"/>
        </w:rPr>
      </w:pPr>
      <w:r>
        <w:rPr>
          <w:sz w:val="26"/>
          <w:szCs w:val="26"/>
        </w:rPr>
        <w:t>ошибок.</w:t>
      </w:r>
    </w:p>
    <w:p w:rsidR="00B81EAE" w:rsidRDefault="00B81EAE" w:rsidP="00B81EAE">
      <w:pPr>
        <w:pStyle w:val="a4"/>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B81EAE" w:rsidRDefault="00B81EAE" w:rsidP="00B81EAE">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B81EAE" w:rsidRDefault="00B81EAE" w:rsidP="00B81EAE">
      <w:pPr>
        <w:pStyle w:val="a4"/>
        <w:spacing w:before="0" w:beforeAutospacing="0" w:after="0" w:afterAutospacing="0"/>
        <w:jc w:val="both"/>
        <w:rPr>
          <w:sz w:val="26"/>
          <w:szCs w:val="26"/>
        </w:rPr>
      </w:pPr>
      <w:r>
        <w:rPr>
          <w:sz w:val="26"/>
          <w:szCs w:val="26"/>
        </w:rPr>
        <w:t>• Составьте план реферата.</w:t>
      </w:r>
    </w:p>
    <w:p w:rsidR="00B81EAE" w:rsidRDefault="00B81EAE" w:rsidP="00B81EAE">
      <w:pPr>
        <w:pStyle w:val="a4"/>
        <w:spacing w:before="0" w:beforeAutospacing="0" w:after="0" w:afterAutospacing="0"/>
        <w:jc w:val="both"/>
        <w:rPr>
          <w:sz w:val="26"/>
          <w:szCs w:val="26"/>
        </w:rPr>
      </w:pPr>
      <w:r>
        <w:rPr>
          <w:sz w:val="26"/>
          <w:szCs w:val="26"/>
        </w:rPr>
        <w:t>Помните:</w:t>
      </w:r>
    </w:p>
    <w:p w:rsidR="00B81EAE" w:rsidRDefault="00B81EAE" w:rsidP="00B81EAE">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B81EAE" w:rsidRDefault="00B81EAE" w:rsidP="00B81EAE">
      <w:pPr>
        <w:pStyle w:val="a4"/>
        <w:spacing w:before="0" w:beforeAutospacing="0" w:after="0" w:afterAutospacing="0"/>
        <w:jc w:val="both"/>
        <w:rPr>
          <w:sz w:val="26"/>
          <w:szCs w:val="26"/>
        </w:rPr>
      </w:pPr>
      <w:r>
        <w:rPr>
          <w:sz w:val="26"/>
          <w:szCs w:val="26"/>
        </w:rPr>
        <w:t>• Не используйте неясных терминов.</w:t>
      </w:r>
    </w:p>
    <w:p w:rsidR="00B81EAE" w:rsidRDefault="00B81EAE" w:rsidP="00B81EAE">
      <w:pPr>
        <w:pStyle w:val="a4"/>
        <w:spacing w:before="0" w:beforeAutospacing="0" w:after="0" w:afterAutospacing="0"/>
        <w:jc w:val="both"/>
        <w:rPr>
          <w:sz w:val="26"/>
          <w:szCs w:val="26"/>
        </w:rPr>
      </w:pPr>
      <w:r>
        <w:rPr>
          <w:sz w:val="26"/>
          <w:szCs w:val="26"/>
        </w:rPr>
        <w:t>• Информация должна относиться к теме.</w:t>
      </w:r>
    </w:p>
    <w:p w:rsidR="00B81EAE" w:rsidRDefault="00B81EAE" w:rsidP="00B81EAE">
      <w:pPr>
        <w:pStyle w:val="a4"/>
        <w:spacing w:before="0" w:beforeAutospacing="0" w:after="0" w:afterAutospacing="0"/>
        <w:jc w:val="both"/>
        <w:rPr>
          <w:sz w:val="26"/>
          <w:szCs w:val="26"/>
        </w:rPr>
      </w:pPr>
      <w:r>
        <w:rPr>
          <w:sz w:val="26"/>
          <w:szCs w:val="26"/>
        </w:rPr>
        <w:t>• Не делайте сообщение громоздким.</w:t>
      </w:r>
    </w:p>
    <w:p w:rsidR="00B81EAE" w:rsidRDefault="00B81EAE" w:rsidP="00B81EAE">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B81EAE" w:rsidRDefault="00B81EAE" w:rsidP="00B81EAE">
      <w:pPr>
        <w:pStyle w:val="a4"/>
        <w:spacing w:before="0" w:beforeAutospacing="0" w:after="0" w:afterAutospacing="0"/>
        <w:jc w:val="both"/>
        <w:rPr>
          <w:sz w:val="26"/>
          <w:szCs w:val="26"/>
        </w:rPr>
      </w:pPr>
      <w:r>
        <w:rPr>
          <w:sz w:val="26"/>
          <w:szCs w:val="26"/>
        </w:rPr>
        <w:t>при его подготовке.</w:t>
      </w:r>
    </w:p>
    <w:p w:rsidR="00B81EAE" w:rsidRDefault="00B81EAE" w:rsidP="00B81EAE">
      <w:pPr>
        <w:pStyle w:val="a4"/>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B81EAE" w:rsidRDefault="00B81EAE" w:rsidP="00B81EAE">
      <w:pPr>
        <w:pStyle w:val="a4"/>
        <w:spacing w:before="0" w:beforeAutospacing="0" w:after="0" w:afterAutospacing="0"/>
        <w:jc w:val="both"/>
        <w:rPr>
          <w:sz w:val="26"/>
          <w:szCs w:val="26"/>
        </w:rPr>
      </w:pPr>
      <w:r>
        <w:rPr>
          <w:sz w:val="26"/>
          <w:szCs w:val="26"/>
        </w:rPr>
        <w:t>теме рисунки и схемы.</w:t>
      </w:r>
    </w:p>
    <w:p w:rsidR="00B81EAE" w:rsidRDefault="00B81EAE" w:rsidP="00B81EAE">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B81EAE" w:rsidRDefault="00B81EAE" w:rsidP="00B81EAE">
      <w:pPr>
        <w:pStyle w:val="a4"/>
        <w:spacing w:before="0" w:beforeAutospacing="0" w:after="0" w:afterAutospacing="0"/>
        <w:jc w:val="both"/>
        <w:rPr>
          <w:sz w:val="26"/>
          <w:szCs w:val="26"/>
        </w:rPr>
      </w:pPr>
      <w:r>
        <w:rPr>
          <w:sz w:val="26"/>
          <w:szCs w:val="26"/>
        </w:rPr>
        <w:t>• Перед тем, как делать доклад выпишите необходимую</w:t>
      </w:r>
    </w:p>
    <w:p w:rsidR="00B81EAE" w:rsidRDefault="00B81EAE" w:rsidP="00B81EAE">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B81EAE" w:rsidRDefault="00B81EAE" w:rsidP="00B81EAE">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B81EAE" w:rsidRDefault="00B81EAE" w:rsidP="00B81EAE">
      <w:pPr>
        <w:pStyle w:val="a4"/>
        <w:spacing w:before="0" w:beforeAutospacing="0" w:after="0" w:afterAutospacing="0"/>
        <w:jc w:val="both"/>
        <w:rPr>
          <w:sz w:val="26"/>
          <w:szCs w:val="26"/>
        </w:rPr>
      </w:pPr>
      <w:r>
        <w:rPr>
          <w:sz w:val="26"/>
          <w:szCs w:val="26"/>
        </w:rPr>
        <w:t>выписанной на доске информацией.</w:t>
      </w:r>
    </w:p>
    <w:p w:rsidR="00B81EAE" w:rsidRDefault="00B81EAE" w:rsidP="00B81EAE">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B81EAE" w:rsidRDefault="00B81EAE" w:rsidP="00B81EAE">
      <w:pPr>
        <w:pStyle w:val="a4"/>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B81EAE" w:rsidRDefault="00B81EAE" w:rsidP="00B81EAE">
      <w:pPr>
        <w:pStyle w:val="a4"/>
        <w:spacing w:before="0" w:beforeAutospacing="0" w:after="0" w:afterAutospacing="0"/>
        <w:jc w:val="both"/>
        <w:rPr>
          <w:sz w:val="26"/>
          <w:szCs w:val="26"/>
        </w:rPr>
      </w:pPr>
      <w:r>
        <w:rPr>
          <w:sz w:val="26"/>
          <w:szCs w:val="26"/>
        </w:rPr>
        <w:t>аудитории.</w:t>
      </w:r>
    </w:p>
    <w:p w:rsidR="00B81EAE" w:rsidRDefault="00B81EAE" w:rsidP="00B81EAE">
      <w:pPr>
        <w:jc w:val="both"/>
        <w:rPr>
          <w:rFonts w:eastAsia="Calibri"/>
          <w:sz w:val="26"/>
          <w:szCs w:val="26"/>
          <w:lang w:eastAsia="en-US"/>
        </w:rPr>
      </w:pPr>
    </w:p>
    <w:p w:rsidR="00B81EAE" w:rsidRDefault="00B81EAE" w:rsidP="00B81EAE">
      <w:pPr>
        <w:ind w:firstLine="360"/>
        <w:jc w:val="both"/>
        <w:rPr>
          <w:rFonts w:eastAsia="Calibri"/>
          <w:sz w:val="26"/>
          <w:szCs w:val="26"/>
          <w:lang w:eastAsia="en-US"/>
        </w:rPr>
      </w:pPr>
    </w:p>
    <w:p w:rsidR="00B81EAE" w:rsidRDefault="00B81EAE" w:rsidP="00B81EAE">
      <w:pPr>
        <w:spacing w:after="160" w:line="252" w:lineRule="auto"/>
        <w:rPr>
          <w:rFonts w:eastAsia="Calibri"/>
          <w:sz w:val="26"/>
          <w:szCs w:val="26"/>
          <w:lang w:eastAsia="en-US"/>
        </w:rPr>
      </w:pPr>
      <w:r>
        <w:rPr>
          <w:rFonts w:eastAsia="Calibri"/>
          <w:sz w:val="26"/>
          <w:szCs w:val="26"/>
          <w:lang w:eastAsia="en-US"/>
        </w:rPr>
        <w:br w:type="page"/>
      </w:r>
    </w:p>
    <w:p w:rsidR="00B81EAE" w:rsidRDefault="00B81EAE" w:rsidP="00B81EAE">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B81EAE" w:rsidRDefault="00B81EAE" w:rsidP="00B81EAE">
      <w:pPr>
        <w:ind w:firstLine="360"/>
        <w:jc w:val="right"/>
        <w:rPr>
          <w:rFonts w:eastAsia="Calibri"/>
          <w:sz w:val="26"/>
          <w:szCs w:val="26"/>
          <w:lang w:eastAsia="en-US"/>
        </w:rPr>
      </w:pPr>
      <w:r>
        <w:rPr>
          <w:rFonts w:eastAsia="Calibri"/>
          <w:sz w:val="26"/>
          <w:szCs w:val="26"/>
          <w:lang w:eastAsia="en-US"/>
        </w:rPr>
        <w:t>Таблица 2</w:t>
      </w:r>
    </w:p>
    <w:p w:rsidR="00B81EAE" w:rsidRDefault="00B81EAE" w:rsidP="00B81EAE">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81EAE" w:rsidTr="00B81EAE">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B81EAE" w:rsidTr="00B81EAE">
        <w:trPr>
          <w:cantSplit/>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Самоотчет</w:t>
            </w:r>
          </w:p>
        </w:tc>
      </w:tr>
      <w:tr w:rsidR="00B81EAE" w:rsidTr="00B81EA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B81EAE" w:rsidTr="00B81EA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B81EAE" w:rsidTr="00B81EA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B81EAE" w:rsidRDefault="00B81EAE" w:rsidP="00B81EAE">
      <w:pPr>
        <w:pStyle w:val="a4"/>
        <w:spacing w:before="0" w:beforeAutospacing="0" w:after="0" w:afterAutospacing="0"/>
        <w:rPr>
          <w:b/>
          <w:bCs/>
          <w:sz w:val="26"/>
          <w:szCs w:val="26"/>
        </w:rPr>
      </w:pPr>
    </w:p>
    <w:p w:rsidR="00B81EAE" w:rsidRDefault="00B81EAE" w:rsidP="00B81EAE">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81EAE" w:rsidRDefault="00B81EAE" w:rsidP="00B81EAE">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B81EAE" w:rsidRDefault="00B81EAE" w:rsidP="00B81EAE">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B81EAE" w:rsidRDefault="00B81EAE" w:rsidP="00B81EAE">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81EAE" w:rsidRDefault="00B81EAE" w:rsidP="00B81EAE">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81EAE" w:rsidRDefault="00B81EAE" w:rsidP="00B81EAE">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81EAE" w:rsidRDefault="00B81EAE" w:rsidP="00B81EAE">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B81EAE" w:rsidRDefault="00B81EAE" w:rsidP="00B81EAE">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81EAE" w:rsidRDefault="00B81EAE" w:rsidP="00B81EAE">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81EAE" w:rsidRDefault="00B81EAE" w:rsidP="00B81EAE">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B81EAE" w:rsidRDefault="00B81EAE" w:rsidP="00B81EAE">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81EAE" w:rsidRDefault="00B81EAE" w:rsidP="00B81EAE">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B81EAE" w:rsidRDefault="00B81EAE" w:rsidP="00B81EAE">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B81EAE" w:rsidRDefault="00B81EAE" w:rsidP="00B81EAE">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B81EAE" w:rsidRDefault="00B81EAE" w:rsidP="00B81EAE">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B81EAE" w:rsidRDefault="00B81EAE" w:rsidP="00B81EAE">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B81EAE" w:rsidRDefault="00B81EAE" w:rsidP="00B81EAE">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81EAE" w:rsidRDefault="00B81EAE" w:rsidP="00B81EAE">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B81EAE" w:rsidRDefault="00B81EAE" w:rsidP="00B81EAE">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B81EAE" w:rsidRDefault="00B81EAE" w:rsidP="00B81EAE">
      <w:pPr>
        <w:ind w:firstLine="709"/>
        <w:jc w:val="both"/>
        <w:rPr>
          <w:sz w:val="26"/>
          <w:szCs w:val="26"/>
        </w:rPr>
      </w:pPr>
      <w:r>
        <w:rPr>
          <w:sz w:val="26"/>
          <w:szCs w:val="26"/>
        </w:rPr>
        <w:t xml:space="preserve">Регламент устного публичного выступления – не более 10 минут. </w:t>
      </w:r>
    </w:p>
    <w:p w:rsidR="00B81EAE" w:rsidRDefault="00B81EAE" w:rsidP="00B81EAE">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81EAE" w:rsidRDefault="00B81EAE" w:rsidP="00B81EAE">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81EAE" w:rsidRDefault="00B81EAE" w:rsidP="00B81EAE">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81EAE" w:rsidRDefault="00B81EAE" w:rsidP="00B81EAE">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B81EAE" w:rsidRDefault="00B81EAE" w:rsidP="00B81EA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B81EAE" w:rsidRDefault="00B81EAE" w:rsidP="00B81EA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B81EAE" w:rsidRDefault="00B81EAE" w:rsidP="00B81EA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B81EAE" w:rsidRDefault="00B81EAE" w:rsidP="00B81EAE">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81EAE" w:rsidRDefault="00B81EAE" w:rsidP="00B81EAE">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81EAE" w:rsidRDefault="00B81EAE" w:rsidP="00B81EAE">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81EAE" w:rsidRDefault="00B81EAE" w:rsidP="00B81EAE">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81EAE" w:rsidRDefault="00B81EAE" w:rsidP="00B81EAE">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81EAE" w:rsidRDefault="00B81EAE" w:rsidP="00B81EAE">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81EAE" w:rsidRDefault="00B81EAE" w:rsidP="00B81EAE">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«Это Вам позволит…»</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«Это позволит избежать…»</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«Это повышает Ваши…»</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B81EAE" w:rsidRDefault="00B81EAE" w:rsidP="00B81EAE">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81EAE" w:rsidRDefault="00B81EAE" w:rsidP="00B81EAE">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81EAE" w:rsidRDefault="00B81EAE" w:rsidP="00B81EAE">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B81EAE" w:rsidRDefault="00B81EAE" w:rsidP="00B81EAE">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B81EAE" w:rsidRDefault="00B81EAE" w:rsidP="00B81EAE">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81EAE" w:rsidRDefault="00B81EAE" w:rsidP="00B81EAE">
      <w:pPr>
        <w:jc w:val="both"/>
        <w:rPr>
          <w:rFonts w:eastAsia="Calibri"/>
          <w:sz w:val="26"/>
          <w:szCs w:val="26"/>
          <w:lang w:eastAsia="en-US"/>
        </w:rPr>
      </w:pPr>
      <w:r>
        <w:rPr>
          <w:rFonts w:eastAsia="Calibri"/>
          <w:sz w:val="26"/>
          <w:szCs w:val="26"/>
          <w:lang w:eastAsia="en-US"/>
        </w:rPr>
        <w:t>Содержание реферата</w:t>
      </w:r>
    </w:p>
    <w:p w:rsidR="00B81EAE" w:rsidRDefault="00B81EAE" w:rsidP="00B81EAE">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B81EAE" w:rsidRDefault="00B81EAE" w:rsidP="00B81EAE">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B81EAE" w:rsidRDefault="00B81EAE" w:rsidP="00B81EAE">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B81EAE" w:rsidRDefault="00B81EAE" w:rsidP="00B81EAE">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81EAE" w:rsidRDefault="00B81EAE" w:rsidP="00B81EAE">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B81EAE" w:rsidRDefault="00B81EAE" w:rsidP="00B81EAE">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81EAE" w:rsidRDefault="00B81EAE" w:rsidP="00B81EAE">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81EAE" w:rsidRDefault="00B81EAE" w:rsidP="00B81EAE">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81EAE" w:rsidRDefault="00B81EAE" w:rsidP="00B81EAE">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B81EAE" w:rsidRDefault="00B81EAE" w:rsidP="00B81EAE">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81EAE">
        <w:rPr>
          <w:rFonts w:eastAsia="Calibri"/>
          <w:sz w:val="26"/>
          <w:szCs w:val="26"/>
          <w:lang w:eastAsia="en-US"/>
        </w:rPr>
        <w:t xml:space="preserve"> </w:t>
      </w:r>
      <w:r>
        <w:rPr>
          <w:rFonts w:eastAsia="Calibri"/>
          <w:sz w:val="26"/>
          <w:szCs w:val="26"/>
          <w:lang w:val="en-US" w:eastAsia="en-US"/>
        </w:rPr>
        <w:t>New</w:t>
      </w:r>
      <w:r w:rsidRPr="00B81EAE">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81EAE" w:rsidRDefault="00B81EAE" w:rsidP="00B81EA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B81EAE" w:rsidRDefault="00B81EAE" w:rsidP="00B81EA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81EAE" w:rsidRDefault="00B81EAE" w:rsidP="00B81EA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B81EAE" w:rsidRDefault="00B81EAE" w:rsidP="00B81EAE">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81EAE" w:rsidRDefault="00B81EAE" w:rsidP="00B81EAE">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B81EAE" w:rsidRDefault="00B81EAE" w:rsidP="00B81EAE">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B81EAE" w:rsidRDefault="00B81EAE" w:rsidP="00B81EAE">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81EAE" w:rsidRDefault="00B81EAE" w:rsidP="00B81EAE">
      <w:pPr>
        <w:keepNext/>
        <w:keepLines/>
        <w:ind w:firstLine="709"/>
        <w:jc w:val="center"/>
        <w:outlineLvl w:val="2"/>
        <w:rPr>
          <w:b/>
          <w:bCs/>
          <w:sz w:val="26"/>
          <w:szCs w:val="26"/>
          <w:lang w:eastAsia="en-US"/>
        </w:rPr>
      </w:pPr>
      <w:bookmarkStart w:id="11" w:name="_Toc341102556"/>
      <w:bookmarkStart w:id="12" w:name="_Toc341106314"/>
      <w:bookmarkStart w:id="13" w:name="_Toc354667575"/>
      <w:r>
        <w:rPr>
          <w:b/>
          <w:bCs/>
          <w:sz w:val="26"/>
          <w:szCs w:val="26"/>
          <w:lang w:eastAsia="en-US"/>
        </w:rPr>
        <w:t>Методические рекомендации по подготовке презентации</w:t>
      </w:r>
      <w:bookmarkEnd w:id="11"/>
      <w:bookmarkEnd w:id="12"/>
      <w:bookmarkEnd w:id="13"/>
    </w:p>
    <w:p w:rsidR="00B81EAE" w:rsidRDefault="00B81EAE" w:rsidP="00B81EAE">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81EAE" w:rsidRDefault="00B81EAE" w:rsidP="00B81EAE">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81EAE" w:rsidRDefault="00B81EAE" w:rsidP="00B81EAE">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B81EAE" w:rsidRDefault="00B81EAE" w:rsidP="00B81EAE">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81EAE" w:rsidRDefault="00B81EAE" w:rsidP="00B81EAE">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81EAE" w:rsidRDefault="00B81EAE" w:rsidP="00B81EAE">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B81EAE" w:rsidRDefault="00B81EAE" w:rsidP="00B81EAE">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81EAE" w:rsidRDefault="00B81EAE" w:rsidP="00B81EAE">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B81EAE" w:rsidRDefault="00B81EAE" w:rsidP="00B81EAE">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B81EAE" w:rsidRDefault="00B81EAE" w:rsidP="00B81EAE">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81EAE" w:rsidRDefault="00B81EAE" w:rsidP="00B81EAE">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B81EAE" w:rsidRDefault="00B81EAE" w:rsidP="00B81EAE">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81EAE" w:rsidRDefault="00B81EAE" w:rsidP="00B81EAE">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81EAE" w:rsidRDefault="00B81EAE" w:rsidP="00B81EAE">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81EAE" w:rsidRDefault="00B81EAE" w:rsidP="00B81EAE">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B81EAE" w:rsidRDefault="00B81EAE" w:rsidP="00B81EAE">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81EAE" w:rsidRDefault="00B81EAE" w:rsidP="00B81EAE">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B81EAE" w:rsidRDefault="00B81EAE" w:rsidP="00B81EAE">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B81EAE" w:rsidRDefault="00B81EAE" w:rsidP="00B81EAE">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pStyle w:val="a6"/>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B81EAE" w:rsidRDefault="00B81EAE" w:rsidP="00B81EAE">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81EAE" w:rsidTr="00B81EAE">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81EAE" w:rsidRDefault="00B81EAE">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81EAE" w:rsidTr="00B81EAE">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81EAE" w:rsidTr="00B81EAE">
        <w:tc>
          <w:tcPr>
            <w:tcW w:w="1911"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B81EAE" w:rsidRDefault="00B81EAE">
            <w:pPr>
              <w:spacing w:line="276" w:lineRule="auto"/>
              <w:ind w:left="720" w:hanging="357"/>
              <w:contextualSpacing/>
              <w:jc w:val="both"/>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B81EAE" w:rsidTr="00B81EAE">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81EAE" w:rsidRDefault="00B81EAE">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B81EAE" w:rsidRDefault="00B81EAE">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r>
      <w:tr w:rsidR="00B81EAE" w:rsidTr="00B81EAE">
        <w:tc>
          <w:tcPr>
            <w:tcW w:w="1911"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r>
    </w:tbl>
    <w:p w:rsidR="00B81EAE" w:rsidRDefault="00B81EAE" w:rsidP="00B81EAE">
      <w:pPr>
        <w:rPr>
          <w:rFonts w:eastAsia="Calibri"/>
          <w:bCs/>
          <w:sz w:val="26"/>
          <w:szCs w:val="26"/>
          <w:lang w:eastAsia="en-US"/>
        </w:rPr>
      </w:pPr>
    </w:p>
    <w:p w:rsidR="00B81EAE" w:rsidRDefault="00B81EAE" w:rsidP="00B81EAE">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B81EAE" w:rsidRDefault="00B81EAE" w:rsidP="00B81EAE">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81EAE" w:rsidRDefault="00B81EAE" w:rsidP="00B81EAE">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81EAE" w:rsidRDefault="00B81EAE" w:rsidP="00B81EAE">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81EAE" w:rsidRDefault="00B81EAE" w:rsidP="00B81EAE">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81EAE" w:rsidRDefault="00B81EAE" w:rsidP="00B81EAE">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81EAE" w:rsidRDefault="00B81EAE" w:rsidP="00B81EAE">
      <w:pPr>
        <w:ind w:left="1276"/>
        <w:rPr>
          <w:rFonts w:eastAsia="Calibri"/>
          <w:bCs/>
          <w:sz w:val="26"/>
          <w:szCs w:val="26"/>
          <w:lang w:eastAsia="en-US"/>
        </w:rPr>
      </w:pPr>
    </w:p>
    <w:p w:rsidR="00B81EAE" w:rsidRDefault="00B81EAE" w:rsidP="00B81EAE">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81EAE" w:rsidTr="00B81EAE">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81EAE" w:rsidRDefault="00B81EAE">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81EAE" w:rsidTr="00B81EAE">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81EAE" w:rsidTr="00B81EAE">
        <w:tc>
          <w:tcPr>
            <w:tcW w:w="203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B81EAE" w:rsidTr="00B81EAE">
        <w:tc>
          <w:tcPr>
            <w:tcW w:w="203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sz w:val="26"/>
                <w:szCs w:val="26"/>
                <w:lang w:eastAsia="en-US"/>
              </w:rPr>
            </w:pPr>
          </w:p>
        </w:tc>
      </w:tr>
      <w:tr w:rsidR="00B81EAE" w:rsidTr="00B81EAE">
        <w:tc>
          <w:tcPr>
            <w:tcW w:w="2032" w:type="dxa"/>
            <w:tcBorders>
              <w:top w:val="single" w:sz="4" w:space="0" w:color="000000"/>
              <w:left w:val="single" w:sz="4" w:space="0" w:color="000000"/>
              <w:bottom w:val="single" w:sz="4" w:space="0" w:color="000000"/>
              <w:right w:val="single" w:sz="4" w:space="0" w:color="000000"/>
            </w:tcBorders>
            <w:hideMark/>
          </w:tcPr>
          <w:p w:rsidR="00B81EAE" w:rsidRDefault="00B81EA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sz w:val="26"/>
                <w:szCs w:val="26"/>
                <w:lang w:eastAsia="en-US"/>
              </w:rPr>
            </w:pPr>
          </w:p>
        </w:tc>
      </w:tr>
    </w:tbl>
    <w:p w:rsidR="00B81EAE" w:rsidRDefault="00B81EAE" w:rsidP="00B81EAE">
      <w:pPr>
        <w:jc w:val="both"/>
        <w:rPr>
          <w:sz w:val="26"/>
          <w:szCs w:val="26"/>
        </w:rPr>
      </w:pPr>
    </w:p>
    <w:p w:rsidR="00B81EAE" w:rsidRDefault="00B81EAE" w:rsidP="00B81EAE">
      <w:pPr>
        <w:jc w:val="both"/>
        <w:rPr>
          <w:sz w:val="26"/>
          <w:szCs w:val="26"/>
        </w:rPr>
      </w:pPr>
      <w:r>
        <w:rPr>
          <w:b/>
          <w:bCs/>
          <w:sz w:val="26"/>
          <w:szCs w:val="26"/>
        </w:rPr>
        <w:t>Критерии оценки презентации</w:t>
      </w:r>
      <w:r>
        <w:rPr>
          <w:sz w:val="26"/>
          <w:szCs w:val="26"/>
        </w:rPr>
        <w:t xml:space="preserve"> </w:t>
      </w:r>
    </w:p>
    <w:p w:rsidR="00B81EAE" w:rsidRDefault="00B81EAE" w:rsidP="00B81EAE">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Содержание оценки</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81EAE" w:rsidRDefault="00B81EAE" w:rsidP="00B81EAE">
      <w:pPr>
        <w:snapToGrid w:val="0"/>
        <w:jc w:val="both"/>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B81EAE" w:rsidRDefault="00B81EAE" w:rsidP="00B81EAE">
      <w:pPr>
        <w:snapToGrid w:val="0"/>
        <w:jc w:val="center"/>
        <w:rPr>
          <w:rFonts w:eastAsia="Calibri"/>
          <w:b/>
          <w:sz w:val="26"/>
          <w:szCs w:val="26"/>
          <w:lang w:eastAsia="en-US"/>
        </w:rPr>
      </w:pPr>
    </w:p>
    <w:p w:rsidR="00A805EA" w:rsidRPr="00A805EA" w:rsidRDefault="00A805EA" w:rsidP="00A805EA">
      <w:pPr>
        <w:spacing w:line="276" w:lineRule="auto"/>
        <w:jc w:val="both"/>
        <w:rPr>
          <w:sz w:val="26"/>
          <w:szCs w:val="26"/>
        </w:rPr>
      </w:pPr>
      <w:r w:rsidRPr="00A805EA">
        <w:rPr>
          <w:b/>
          <w:bCs/>
          <w:iCs/>
          <w:color w:val="000000"/>
          <w:sz w:val="26"/>
          <w:szCs w:val="26"/>
        </w:rPr>
        <w:t>Основные источники:</w:t>
      </w:r>
    </w:p>
    <w:p w:rsidR="00A805EA" w:rsidRPr="00A805EA" w:rsidRDefault="00A805EA" w:rsidP="00A805EA">
      <w:pPr>
        <w:ind w:firstLine="567"/>
        <w:jc w:val="both"/>
        <w:rPr>
          <w:sz w:val="26"/>
          <w:szCs w:val="26"/>
        </w:rPr>
      </w:pPr>
      <w:r w:rsidRPr="00A805EA">
        <w:rPr>
          <w:rFonts w:eastAsia="Calibri"/>
          <w:sz w:val="26"/>
          <w:szCs w:val="26"/>
          <w:lang w:eastAsia="en-US"/>
        </w:rPr>
        <w:t xml:space="preserve">1. 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 электронный. - URL: </w:t>
      </w:r>
      <w:hyperlink r:id="rId6" w:history="1">
        <w:r w:rsidRPr="00A805EA">
          <w:rPr>
            <w:rFonts w:eastAsia="Calibri"/>
            <w:color w:val="0000FF"/>
            <w:sz w:val="26"/>
            <w:szCs w:val="26"/>
            <w:u w:val="single"/>
            <w:lang w:eastAsia="en-US"/>
          </w:rPr>
          <w:t>https://znanium.com/catalog/product/1017335</w:t>
        </w:r>
      </w:hyperlink>
      <w:r w:rsidRPr="00A805EA">
        <w:rPr>
          <w:rFonts w:eastAsia="Calibri"/>
          <w:sz w:val="26"/>
          <w:szCs w:val="26"/>
          <w:lang w:eastAsia="en-US"/>
        </w:rPr>
        <w:t xml:space="preserve">  – Режим доступа: по подписке.</w:t>
      </w:r>
    </w:p>
    <w:p w:rsidR="00A805EA" w:rsidRPr="00A805EA" w:rsidRDefault="00A805EA" w:rsidP="00A805EA">
      <w:pPr>
        <w:spacing w:line="276" w:lineRule="auto"/>
        <w:jc w:val="both"/>
        <w:rPr>
          <w:b/>
          <w:bCs/>
          <w:iCs/>
          <w:sz w:val="26"/>
          <w:szCs w:val="26"/>
        </w:rPr>
      </w:pPr>
    </w:p>
    <w:p w:rsidR="00A805EA" w:rsidRPr="00A805EA" w:rsidRDefault="00A805EA" w:rsidP="00A805EA">
      <w:pPr>
        <w:spacing w:line="276" w:lineRule="auto"/>
        <w:jc w:val="both"/>
        <w:rPr>
          <w:b/>
          <w:bCs/>
          <w:iCs/>
          <w:sz w:val="26"/>
          <w:szCs w:val="26"/>
        </w:rPr>
      </w:pPr>
      <w:r w:rsidRPr="00A805EA">
        <w:rPr>
          <w:b/>
          <w:bCs/>
          <w:iCs/>
          <w:sz w:val="26"/>
          <w:szCs w:val="26"/>
        </w:rPr>
        <w:t>Дополнительные источники:</w:t>
      </w:r>
    </w:p>
    <w:p w:rsidR="00A805EA" w:rsidRPr="00A805EA" w:rsidRDefault="00A805EA" w:rsidP="00A805EA">
      <w:pPr>
        <w:numPr>
          <w:ilvl w:val="0"/>
          <w:numId w:val="19"/>
        </w:numPr>
        <w:suppressAutoHyphens/>
        <w:spacing w:line="276" w:lineRule="auto"/>
        <w:ind w:left="0" w:firstLine="567"/>
        <w:jc w:val="both"/>
        <w:rPr>
          <w:sz w:val="26"/>
          <w:szCs w:val="26"/>
        </w:rPr>
      </w:pPr>
      <w:r w:rsidRPr="00A805EA">
        <w:rPr>
          <w:sz w:val="26"/>
          <w:szCs w:val="26"/>
        </w:rPr>
        <w:t>Смирнов, А.Т. Основы безопасности жизнедеятельности: справочник для учащихся / А.Т.Смирнов, Б.О.Хренников, Р.А.Дурнев, Э.Н.Аюбов; под ред. А.Т.Смирнова. – М.:Просвещение, 2007.- 224с.</w:t>
      </w:r>
    </w:p>
    <w:p w:rsidR="00A805EA" w:rsidRPr="00A805EA" w:rsidRDefault="00A805EA" w:rsidP="00A805EA">
      <w:pPr>
        <w:numPr>
          <w:ilvl w:val="0"/>
          <w:numId w:val="19"/>
        </w:numPr>
        <w:suppressAutoHyphens/>
        <w:spacing w:line="276" w:lineRule="auto"/>
        <w:ind w:left="0" w:firstLine="567"/>
        <w:jc w:val="both"/>
        <w:rPr>
          <w:sz w:val="26"/>
          <w:szCs w:val="26"/>
        </w:rPr>
      </w:pPr>
      <w:r w:rsidRPr="00A805EA">
        <w:rPr>
          <w:sz w:val="26"/>
          <w:szCs w:val="26"/>
        </w:rPr>
        <w:t>Смирнов, А.Т.</w:t>
      </w:r>
      <w:r w:rsidRPr="00A805EA">
        <w:rPr>
          <w:i/>
          <w:iCs/>
          <w:sz w:val="26"/>
          <w:szCs w:val="26"/>
        </w:rPr>
        <w:t> </w:t>
      </w:r>
      <w:r w:rsidRPr="00A805EA">
        <w:rPr>
          <w:sz w:val="26"/>
          <w:szCs w:val="26"/>
        </w:rPr>
        <w:t>Основы медицинских знаний и здорового образа жизни: тестовый контроль знаний старшеклассников: 10—11 кл. / А.Т.Смирнов, М.В.Маслов; под ред. А.Т.Смирнова. – М., 2006. –  192с.</w:t>
      </w:r>
    </w:p>
    <w:p w:rsidR="00A805EA" w:rsidRPr="00A805EA" w:rsidRDefault="00A805EA" w:rsidP="00A805EA">
      <w:pPr>
        <w:numPr>
          <w:ilvl w:val="0"/>
          <w:numId w:val="19"/>
        </w:numPr>
        <w:suppressAutoHyphens/>
        <w:spacing w:line="276" w:lineRule="auto"/>
        <w:ind w:left="0" w:firstLine="567"/>
        <w:jc w:val="both"/>
        <w:rPr>
          <w:sz w:val="26"/>
          <w:szCs w:val="26"/>
        </w:rPr>
      </w:pPr>
      <w:r w:rsidRPr="00A805EA">
        <w:rPr>
          <w:color w:val="000000"/>
          <w:sz w:val="26"/>
          <w:szCs w:val="26"/>
        </w:rPr>
        <w:t>Смирнов, А.Т</w:t>
      </w:r>
      <w:r w:rsidRPr="00A805EA">
        <w:rPr>
          <w:i/>
          <w:iCs/>
          <w:color w:val="000000"/>
          <w:sz w:val="26"/>
          <w:szCs w:val="26"/>
        </w:rPr>
        <w:t>. </w:t>
      </w:r>
      <w:r w:rsidRPr="00A805EA">
        <w:rPr>
          <w:color w:val="000000"/>
          <w:sz w:val="26"/>
          <w:szCs w:val="26"/>
        </w:rPr>
        <w:t>Основы медицинских знаний и здорового образа жизни. Учебник для 10—11 кл.  / А.Т.Смирнов, Б.И.Мишин, П.В.Ижевский; под общ. ред. А.Т.Смирнова. – 6-е изд. – М.: Просвещение, 2006. – 168с.</w:t>
      </w:r>
    </w:p>
    <w:p w:rsidR="00A805EA" w:rsidRPr="00A805EA" w:rsidRDefault="00A805EA" w:rsidP="00A805EA">
      <w:pPr>
        <w:numPr>
          <w:ilvl w:val="0"/>
          <w:numId w:val="19"/>
        </w:numPr>
        <w:suppressAutoHyphens/>
        <w:spacing w:line="276" w:lineRule="auto"/>
        <w:ind w:left="0" w:firstLine="567"/>
        <w:jc w:val="both"/>
        <w:rPr>
          <w:sz w:val="26"/>
          <w:szCs w:val="26"/>
        </w:rPr>
      </w:pPr>
      <w:r w:rsidRPr="00A805EA">
        <w:rPr>
          <w:sz w:val="26"/>
          <w:szCs w:val="26"/>
        </w:rPr>
        <w:t>Конституция Российской Федерации.</w:t>
      </w:r>
    </w:p>
    <w:p w:rsidR="00A805EA" w:rsidRPr="00A805EA" w:rsidRDefault="00A805EA" w:rsidP="00A805EA">
      <w:pPr>
        <w:numPr>
          <w:ilvl w:val="0"/>
          <w:numId w:val="19"/>
        </w:numPr>
        <w:suppressAutoHyphens/>
        <w:spacing w:line="276" w:lineRule="auto"/>
        <w:ind w:left="0" w:firstLine="567"/>
        <w:jc w:val="both"/>
        <w:rPr>
          <w:sz w:val="26"/>
          <w:szCs w:val="26"/>
        </w:rPr>
      </w:pPr>
      <w:r w:rsidRPr="00A805EA">
        <w:rPr>
          <w:sz w:val="26"/>
          <w:szCs w:val="26"/>
        </w:rPr>
        <w:t xml:space="preserve">Федеральные законы РФ: </w:t>
      </w:r>
      <w:r w:rsidRPr="00A805EA">
        <w:rPr>
          <w:color w:val="000000"/>
          <w:sz w:val="26"/>
          <w:szCs w:val="26"/>
        </w:rPr>
        <w:t xml:space="preserve">«Об основах охраны труда в РФ», «Об охране окружающей среды», «О промышленной безопасности опасных производственных объектов», «О пожарной безопасности», </w:t>
      </w:r>
      <w:r w:rsidRPr="00A805EA">
        <w:rPr>
          <w:sz w:val="26"/>
          <w:szCs w:val="26"/>
        </w:rPr>
        <w:t xml:space="preserve">"О гражданской обороне", "О защите населения и территорий от чрезвычайных ситуаций природного и техногенного характера", </w:t>
      </w:r>
      <w:r w:rsidRPr="00A805EA">
        <w:rPr>
          <w:color w:val="000000"/>
          <w:sz w:val="26"/>
          <w:szCs w:val="26"/>
        </w:rPr>
        <w:t>Трудовой кодекс РФ.</w:t>
      </w:r>
    </w:p>
    <w:p w:rsidR="00A805EA" w:rsidRPr="00A805EA" w:rsidRDefault="00A805EA" w:rsidP="00A805EA">
      <w:pPr>
        <w:spacing w:line="276" w:lineRule="auto"/>
        <w:jc w:val="both"/>
        <w:rPr>
          <w:sz w:val="26"/>
          <w:szCs w:val="26"/>
        </w:rPr>
      </w:pPr>
    </w:p>
    <w:p w:rsidR="00A805EA" w:rsidRPr="00A805EA" w:rsidRDefault="00A805EA" w:rsidP="00A805EA">
      <w:pPr>
        <w:spacing w:line="276" w:lineRule="auto"/>
        <w:jc w:val="both"/>
        <w:rPr>
          <w:sz w:val="26"/>
          <w:szCs w:val="26"/>
        </w:rPr>
      </w:pPr>
      <w:r w:rsidRPr="00A805EA">
        <w:rPr>
          <w:b/>
          <w:bCs/>
          <w:iCs/>
          <w:sz w:val="26"/>
          <w:szCs w:val="26"/>
        </w:rPr>
        <w:t>Интернет – ресурсы:</w:t>
      </w:r>
    </w:p>
    <w:p w:rsidR="00A805EA" w:rsidRPr="00A805EA" w:rsidRDefault="003B53A8" w:rsidP="00A805EA">
      <w:pPr>
        <w:spacing w:line="276" w:lineRule="auto"/>
        <w:jc w:val="both"/>
        <w:rPr>
          <w:sz w:val="26"/>
          <w:szCs w:val="26"/>
        </w:rPr>
      </w:pPr>
      <w:hyperlink r:id="rId7" w:history="1">
        <w:r w:rsidR="00A805EA" w:rsidRPr="00A805EA">
          <w:rPr>
            <w:rStyle w:val="a3"/>
            <w:sz w:val="26"/>
            <w:szCs w:val="26"/>
          </w:rPr>
          <w:t>http://ele74197079.narod.ru</w:t>
        </w:r>
      </w:hyperlink>
      <w:r w:rsidR="00A805EA" w:rsidRPr="00A805EA">
        <w:rPr>
          <w:sz w:val="26"/>
          <w:szCs w:val="26"/>
        </w:rPr>
        <w:t> –  ОБЖ и охрана труда: материалы для самостоятельной</w:t>
      </w:r>
    </w:p>
    <w:p w:rsidR="00A805EA" w:rsidRPr="00A805EA" w:rsidRDefault="00A805EA" w:rsidP="00A805EA">
      <w:pPr>
        <w:spacing w:line="276" w:lineRule="auto"/>
        <w:jc w:val="both"/>
        <w:rPr>
          <w:sz w:val="26"/>
          <w:szCs w:val="26"/>
        </w:rPr>
      </w:pPr>
      <w:r w:rsidRPr="00A805EA">
        <w:rPr>
          <w:sz w:val="26"/>
          <w:szCs w:val="26"/>
        </w:rPr>
        <w:t>работы.</w:t>
      </w:r>
    </w:p>
    <w:p w:rsidR="00A805EA" w:rsidRPr="00A805EA" w:rsidRDefault="003B53A8" w:rsidP="00A805EA">
      <w:pPr>
        <w:spacing w:line="276" w:lineRule="auto"/>
        <w:jc w:val="both"/>
        <w:rPr>
          <w:sz w:val="26"/>
          <w:szCs w:val="26"/>
        </w:rPr>
      </w:pPr>
      <w:hyperlink r:id="rId8" w:history="1">
        <w:r w:rsidR="00A805EA" w:rsidRPr="00A805EA">
          <w:rPr>
            <w:rStyle w:val="a3"/>
            <w:sz w:val="26"/>
            <w:szCs w:val="26"/>
          </w:rPr>
          <w:t>http://obz-bzd-npt.narod.ru</w:t>
        </w:r>
      </w:hyperlink>
      <w:r w:rsidR="00A805EA" w:rsidRPr="00A805EA">
        <w:rPr>
          <w:b/>
          <w:bCs/>
          <w:sz w:val="26"/>
          <w:szCs w:val="26"/>
        </w:rPr>
        <w:t> -</w:t>
      </w:r>
      <w:r w:rsidR="00A805EA" w:rsidRPr="00A805EA">
        <w:rPr>
          <w:sz w:val="26"/>
          <w:szCs w:val="26"/>
        </w:rPr>
        <w:t> материалы для самостоятельного изучения курсов</w:t>
      </w:r>
    </w:p>
    <w:p w:rsidR="00A805EA" w:rsidRPr="00A805EA" w:rsidRDefault="00A805EA" w:rsidP="00A805EA">
      <w:pPr>
        <w:spacing w:line="276" w:lineRule="auto"/>
        <w:jc w:val="both"/>
        <w:rPr>
          <w:sz w:val="26"/>
          <w:szCs w:val="26"/>
        </w:rPr>
      </w:pPr>
      <w:r w:rsidRPr="00A805EA">
        <w:rPr>
          <w:sz w:val="26"/>
          <w:szCs w:val="26"/>
        </w:rPr>
        <w:t>ОБЖ и БЖ.</w:t>
      </w:r>
    </w:p>
    <w:p w:rsidR="00A805EA" w:rsidRPr="00A805EA" w:rsidRDefault="003B53A8" w:rsidP="00A805EA">
      <w:pPr>
        <w:spacing w:line="276" w:lineRule="auto"/>
        <w:jc w:val="both"/>
        <w:rPr>
          <w:sz w:val="26"/>
          <w:szCs w:val="26"/>
        </w:rPr>
      </w:pPr>
      <w:hyperlink r:id="rId9" w:history="1">
        <w:r w:rsidR="00A805EA" w:rsidRPr="00A805EA">
          <w:rPr>
            <w:rStyle w:val="a3"/>
            <w:sz w:val="26"/>
            <w:szCs w:val="26"/>
          </w:rPr>
          <w:t>http://www.kbzhd.ru</w:t>
        </w:r>
      </w:hyperlink>
      <w:r w:rsidR="00A805EA" w:rsidRPr="00A805EA">
        <w:rPr>
          <w:b/>
          <w:bCs/>
          <w:sz w:val="26"/>
          <w:szCs w:val="26"/>
        </w:rPr>
        <w:t> -</w:t>
      </w:r>
      <w:r w:rsidR="00A805EA" w:rsidRPr="00A805EA">
        <w:rPr>
          <w:sz w:val="26"/>
          <w:szCs w:val="26"/>
        </w:rPr>
        <w:t> культура безопасности жизнедеятельности.</w:t>
      </w:r>
    </w:p>
    <w:p w:rsidR="00A805EA" w:rsidRPr="00A805EA" w:rsidRDefault="00A805EA" w:rsidP="00A805EA">
      <w:pPr>
        <w:spacing w:line="276" w:lineRule="auto"/>
        <w:jc w:val="both"/>
        <w:rPr>
          <w:sz w:val="26"/>
          <w:szCs w:val="26"/>
        </w:rPr>
      </w:pPr>
      <w:r w:rsidRPr="00A805EA">
        <w:rPr>
          <w:bCs/>
          <w:sz w:val="26"/>
          <w:szCs w:val="26"/>
        </w:rPr>
        <w:t>http://www.edu.ru</w:t>
      </w:r>
      <w:r w:rsidRPr="00A805EA">
        <w:rPr>
          <w:sz w:val="26"/>
          <w:szCs w:val="26"/>
        </w:rPr>
        <w:t> – обширное собрание материалов по тематике безопасности</w:t>
      </w:r>
    </w:p>
    <w:p w:rsidR="00A805EA" w:rsidRPr="00A805EA" w:rsidRDefault="00A805EA" w:rsidP="00A805EA">
      <w:pPr>
        <w:spacing w:line="276" w:lineRule="auto"/>
        <w:jc w:val="both"/>
        <w:rPr>
          <w:color w:val="000000"/>
          <w:sz w:val="26"/>
          <w:szCs w:val="26"/>
        </w:rPr>
      </w:pPr>
      <w:r w:rsidRPr="00A805EA">
        <w:rPr>
          <w:sz w:val="26"/>
          <w:szCs w:val="26"/>
        </w:rPr>
        <w:t xml:space="preserve">жизнедеятельности: нормативные документы, книги и учебные пособия, методические материалы по преподаванию курсов ОБЖ и БЖД, архив избранных статей журнала «ОБЖ. Основы безопасности </w:t>
      </w:r>
      <w:r w:rsidRPr="00A805EA">
        <w:rPr>
          <w:color w:val="000000"/>
          <w:sz w:val="26"/>
          <w:szCs w:val="26"/>
        </w:rPr>
        <w:t xml:space="preserve">Жизни». </w:t>
      </w:r>
    </w:p>
    <w:p w:rsidR="00A805EA" w:rsidRPr="00A805EA" w:rsidRDefault="00A805EA" w:rsidP="00A805EA">
      <w:pPr>
        <w:spacing w:line="276" w:lineRule="auto"/>
        <w:jc w:val="both"/>
        <w:rPr>
          <w:sz w:val="26"/>
          <w:szCs w:val="26"/>
        </w:rPr>
      </w:pPr>
      <w:r w:rsidRPr="00A805EA">
        <w:rPr>
          <w:bCs/>
          <w:sz w:val="26"/>
          <w:szCs w:val="26"/>
        </w:rPr>
        <w:t xml:space="preserve">Электронная библиотечная система </w:t>
      </w:r>
      <w:hyperlink r:id="rId10" w:history="1">
        <w:r w:rsidRPr="00A805EA">
          <w:rPr>
            <w:rStyle w:val="a3"/>
            <w:bCs/>
            <w:sz w:val="26"/>
            <w:szCs w:val="26"/>
          </w:rPr>
          <w:t>http://znanium.com/</w:t>
        </w:r>
      </w:hyperlink>
      <w:r w:rsidRPr="00A805EA">
        <w:rPr>
          <w:bCs/>
          <w:sz w:val="26"/>
          <w:szCs w:val="26"/>
        </w:rPr>
        <w:t xml:space="preserve"> </w:t>
      </w:r>
    </w:p>
    <w:p w:rsidR="00A805EA" w:rsidRPr="00A805EA" w:rsidRDefault="00A805EA" w:rsidP="00A805EA">
      <w:pPr>
        <w:pStyle w:val="a6"/>
        <w:ind w:left="0"/>
        <w:jc w:val="both"/>
        <w:rPr>
          <w:rFonts w:ascii="Times New Roman" w:hAnsi="Times New Roman" w:cs="Times New Roman"/>
          <w:b/>
          <w:bCs/>
          <w:sz w:val="26"/>
          <w:szCs w:val="26"/>
        </w:rPr>
      </w:pPr>
    </w:p>
    <w:p w:rsidR="00A805EA" w:rsidRPr="00A805EA" w:rsidRDefault="00A805EA" w:rsidP="00A805EA">
      <w:pPr>
        <w:pStyle w:val="a6"/>
        <w:ind w:left="0"/>
        <w:jc w:val="both"/>
        <w:rPr>
          <w:rFonts w:ascii="Times New Roman" w:hAnsi="Times New Roman" w:cs="Times New Roman"/>
          <w:bCs/>
          <w:sz w:val="26"/>
          <w:szCs w:val="26"/>
        </w:rPr>
      </w:pPr>
      <w:r w:rsidRPr="00A805EA">
        <w:rPr>
          <w:rFonts w:ascii="Times New Roman" w:hAnsi="Times New Roman" w:cs="Times New Roman"/>
          <w:b/>
          <w:bCs/>
          <w:sz w:val="26"/>
          <w:szCs w:val="26"/>
        </w:rPr>
        <w:t>Сервисы и инструменты</w:t>
      </w:r>
      <w:r w:rsidRPr="00A805EA">
        <w:rPr>
          <w:rFonts w:ascii="Times New Roman" w:hAnsi="Times New Roman" w:cs="Times New Roman"/>
          <w:bCs/>
          <w:sz w:val="26"/>
          <w:szCs w:val="26"/>
        </w:rPr>
        <w:t>:</w:t>
      </w:r>
    </w:p>
    <w:p w:rsidR="00A805EA" w:rsidRPr="00A805EA" w:rsidRDefault="00A805EA" w:rsidP="00A805EA">
      <w:pPr>
        <w:pStyle w:val="a6"/>
        <w:ind w:left="0"/>
        <w:jc w:val="both"/>
        <w:rPr>
          <w:rFonts w:ascii="Times New Roman" w:hAnsi="Times New Roman" w:cs="Times New Roman"/>
          <w:bCs/>
          <w:sz w:val="26"/>
          <w:szCs w:val="26"/>
        </w:rPr>
      </w:pPr>
      <w:r w:rsidRPr="00A805EA">
        <w:rPr>
          <w:rFonts w:ascii="Times New Roman" w:hAnsi="Times New Roman" w:cs="Times New Roman"/>
          <w:bCs/>
          <w:sz w:val="26"/>
          <w:szCs w:val="26"/>
        </w:rPr>
        <w:t xml:space="preserve">1.Skype (режим доступа: https://www.skype.com/) </w:t>
      </w:r>
    </w:p>
    <w:p w:rsidR="00A805EA" w:rsidRPr="00A805EA" w:rsidRDefault="00A805EA" w:rsidP="00A805EA">
      <w:pPr>
        <w:pStyle w:val="a6"/>
        <w:ind w:left="0"/>
        <w:jc w:val="both"/>
        <w:rPr>
          <w:rFonts w:ascii="Times New Roman" w:hAnsi="Times New Roman" w:cs="Times New Roman"/>
          <w:bCs/>
          <w:sz w:val="26"/>
          <w:szCs w:val="26"/>
        </w:rPr>
      </w:pPr>
      <w:r w:rsidRPr="00A805EA">
        <w:rPr>
          <w:rFonts w:ascii="Times New Roman" w:hAnsi="Times New Roman" w:cs="Times New Roman"/>
          <w:bCs/>
          <w:sz w:val="26"/>
          <w:szCs w:val="26"/>
        </w:rPr>
        <w:lastRenderedPageBreak/>
        <w:t xml:space="preserve">2. Zoom (режим доступа: </w:t>
      </w:r>
      <w:hyperlink r:id="rId11" w:history="1">
        <w:r w:rsidRPr="00A805EA">
          <w:rPr>
            <w:rStyle w:val="a3"/>
            <w:rFonts w:ascii="Times New Roman" w:hAnsi="Times New Roman" w:cs="Times New Roman"/>
            <w:bCs/>
            <w:sz w:val="26"/>
            <w:szCs w:val="26"/>
          </w:rPr>
          <w:t>https://zoom.us/</w:t>
        </w:r>
      </w:hyperlink>
      <w:r w:rsidRPr="00A805EA">
        <w:rPr>
          <w:rFonts w:ascii="Times New Roman" w:hAnsi="Times New Roman" w:cs="Times New Roman"/>
          <w:bCs/>
          <w:sz w:val="26"/>
          <w:szCs w:val="26"/>
        </w:rPr>
        <w:t>)</w:t>
      </w:r>
    </w:p>
    <w:p w:rsidR="00A805EA" w:rsidRPr="00A805EA" w:rsidRDefault="00A805EA" w:rsidP="00A805EA">
      <w:pPr>
        <w:pStyle w:val="a6"/>
        <w:ind w:left="0"/>
        <w:jc w:val="both"/>
        <w:rPr>
          <w:rFonts w:ascii="Times New Roman" w:hAnsi="Times New Roman" w:cs="Times New Roman"/>
          <w:bCs/>
          <w:sz w:val="26"/>
          <w:szCs w:val="26"/>
        </w:rPr>
      </w:pPr>
      <w:r w:rsidRPr="00A805EA">
        <w:rPr>
          <w:rFonts w:ascii="Times New Roman" w:hAnsi="Times New Roman" w:cs="Times New Roman"/>
          <w:bCs/>
          <w:sz w:val="26"/>
          <w:szCs w:val="26"/>
        </w:rPr>
        <w:t xml:space="preserve">3. </w:t>
      </w:r>
      <w:hyperlink r:id="rId12" w:history="1">
        <w:r w:rsidRPr="00A805EA">
          <w:rPr>
            <w:rStyle w:val="a3"/>
            <w:rFonts w:ascii="Times New Roman" w:hAnsi="Times New Roman" w:cs="Times New Roman"/>
            <w:bCs/>
            <w:sz w:val="26"/>
            <w:szCs w:val="26"/>
          </w:rPr>
          <w:t>https://disk.yandex.ru/</w:t>
        </w:r>
      </w:hyperlink>
    </w:p>
    <w:p w:rsidR="00A805EA" w:rsidRPr="00A805EA" w:rsidRDefault="00A805EA">
      <w:pPr>
        <w:spacing w:after="200" w:line="276" w:lineRule="auto"/>
        <w:rPr>
          <w:rFonts w:eastAsia="Calibri"/>
          <w:sz w:val="26"/>
          <w:szCs w:val="26"/>
          <w:lang w:eastAsia="en-US"/>
        </w:rPr>
      </w:pPr>
      <w:r w:rsidRPr="00A805EA">
        <w:rPr>
          <w:rFonts w:eastAsia="Calibri"/>
          <w:sz w:val="26"/>
          <w:szCs w:val="26"/>
          <w:lang w:eastAsia="en-US"/>
        </w:rPr>
        <w:br w:type="page"/>
      </w:r>
    </w:p>
    <w:p w:rsidR="00B81EAE" w:rsidRDefault="00B81EAE" w:rsidP="00B81EAE">
      <w:pPr>
        <w:snapToGrid w:val="0"/>
        <w:jc w:val="both"/>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tabs>
          <w:tab w:val="left" w:pos="3405"/>
        </w:tabs>
        <w:jc w:val="right"/>
        <w:rPr>
          <w:rFonts w:eastAsia="Calibri"/>
          <w:sz w:val="26"/>
          <w:szCs w:val="26"/>
          <w:lang w:eastAsia="en-US"/>
        </w:rPr>
      </w:pPr>
      <w:r>
        <w:rPr>
          <w:rFonts w:eastAsia="Calibri"/>
          <w:sz w:val="26"/>
          <w:szCs w:val="26"/>
          <w:lang w:eastAsia="en-US"/>
        </w:rPr>
        <w:t>Приложение 1</w:t>
      </w:r>
    </w:p>
    <w:p w:rsidR="00B81EAE" w:rsidRDefault="00B81EAE" w:rsidP="00B81EAE">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B81EAE" w:rsidRDefault="00B81EAE" w:rsidP="00B81EAE">
      <w:pPr>
        <w:tabs>
          <w:tab w:val="left" w:pos="3405"/>
        </w:tabs>
        <w:jc w:val="right"/>
        <w:rPr>
          <w:rFonts w:eastAsia="Calibri"/>
          <w:sz w:val="26"/>
          <w:szCs w:val="26"/>
          <w:lang w:eastAsia="en-US"/>
        </w:rPr>
      </w:pPr>
    </w:p>
    <w:p w:rsidR="00B81EAE" w:rsidRDefault="00B81EAE" w:rsidP="00B81EAE">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B81EAE" w:rsidRDefault="00B81EAE" w:rsidP="00B81EAE">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center"/>
        <w:rPr>
          <w:rFonts w:eastAsia="Calibri"/>
          <w:b/>
          <w:sz w:val="26"/>
          <w:szCs w:val="26"/>
          <w:lang w:eastAsia="en-US"/>
        </w:rPr>
      </w:pPr>
      <w:r>
        <w:rPr>
          <w:rFonts w:eastAsia="Calibri"/>
          <w:b/>
          <w:sz w:val="26"/>
          <w:szCs w:val="26"/>
          <w:lang w:eastAsia="en-US"/>
        </w:rPr>
        <w:t>Реферат</w:t>
      </w:r>
    </w:p>
    <w:p w:rsidR="00B81EAE" w:rsidRDefault="00B81EAE" w:rsidP="00B81EAE">
      <w:pPr>
        <w:jc w:val="center"/>
        <w:rPr>
          <w:rFonts w:eastAsia="Calibri"/>
          <w:sz w:val="26"/>
          <w:szCs w:val="26"/>
          <w:lang w:eastAsia="en-US"/>
        </w:rPr>
      </w:pPr>
      <w:r>
        <w:rPr>
          <w:rFonts w:eastAsia="Calibri"/>
          <w:sz w:val="26"/>
          <w:szCs w:val="26"/>
          <w:lang w:eastAsia="en-US"/>
        </w:rPr>
        <w:t>по дисциплине _______________________________________</w:t>
      </w:r>
    </w:p>
    <w:p w:rsidR="00B81EAE" w:rsidRDefault="00B81EAE" w:rsidP="00B81EAE">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ind w:left="4962"/>
        <w:rPr>
          <w:rFonts w:eastAsia="Calibri"/>
          <w:sz w:val="26"/>
          <w:szCs w:val="26"/>
          <w:lang w:eastAsia="en-US"/>
        </w:rPr>
      </w:pPr>
      <w:r>
        <w:rPr>
          <w:rFonts w:eastAsia="Calibri"/>
          <w:sz w:val="26"/>
          <w:szCs w:val="26"/>
          <w:lang w:eastAsia="en-US"/>
        </w:rPr>
        <w:t xml:space="preserve">Выполнил: обучающийся __курса, </w:t>
      </w:r>
    </w:p>
    <w:p w:rsidR="00B81EAE" w:rsidRDefault="00B81EAE" w:rsidP="00B81EAE">
      <w:pPr>
        <w:ind w:left="4962"/>
        <w:rPr>
          <w:rFonts w:eastAsia="Calibri"/>
          <w:sz w:val="26"/>
          <w:szCs w:val="26"/>
          <w:lang w:eastAsia="en-US"/>
        </w:rPr>
      </w:pPr>
      <w:r>
        <w:rPr>
          <w:rFonts w:eastAsia="Calibri"/>
          <w:sz w:val="26"/>
          <w:szCs w:val="26"/>
          <w:lang w:eastAsia="en-US"/>
        </w:rPr>
        <w:t>Группы № ____, ФИО</w:t>
      </w:r>
    </w:p>
    <w:p w:rsidR="00B81EAE" w:rsidRDefault="00B81EAE" w:rsidP="00B81EAE">
      <w:pPr>
        <w:tabs>
          <w:tab w:val="left" w:pos="5655"/>
        </w:tabs>
        <w:ind w:left="4962"/>
        <w:rPr>
          <w:rFonts w:eastAsia="Calibri"/>
          <w:sz w:val="26"/>
          <w:szCs w:val="26"/>
          <w:lang w:eastAsia="en-US"/>
        </w:rPr>
      </w:pPr>
      <w:r>
        <w:rPr>
          <w:rFonts w:eastAsia="Calibri"/>
          <w:sz w:val="26"/>
          <w:szCs w:val="26"/>
          <w:lang w:eastAsia="en-US"/>
        </w:rPr>
        <w:t>Проверил:</w:t>
      </w:r>
    </w:p>
    <w:p w:rsidR="00B81EAE" w:rsidRDefault="00B81EAE" w:rsidP="00B81EAE">
      <w:pPr>
        <w:ind w:left="4962"/>
        <w:rPr>
          <w:rFonts w:eastAsia="Calibri"/>
          <w:sz w:val="26"/>
          <w:szCs w:val="26"/>
          <w:lang w:eastAsia="en-US"/>
        </w:rPr>
      </w:pPr>
      <w:r>
        <w:rPr>
          <w:rFonts w:eastAsia="Calibri"/>
          <w:sz w:val="26"/>
          <w:szCs w:val="26"/>
          <w:lang w:eastAsia="en-US"/>
        </w:rPr>
        <w:t xml:space="preserve">Преподаватель: ______ФИО </w:t>
      </w:r>
    </w:p>
    <w:p w:rsidR="00B81EAE" w:rsidRDefault="00B81EAE" w:rsidP="00B81EAE">
      <w:pPr>
        <w:ind w:left="4962"/>
        <w:rPr>
          <w:rFonts w:eastAsia="Calibri"/>
          <w:sz w:val="26"/>
          <w:szCs w:val="26"/>
          <w:lang w:eastAsia="en-US"/>
        </w:rPr>
      </w:pPr>
      <w:r>
        <w:rPr>
          <w:rFonts w:eastAsia="Calibri"/>
          <w:sz w:val="26"/>
          <w:szCs w:val="26"/>
          <w:lang w:eastAsia="en-US"/>
        </w:rPr>
        <w:t>___ (отметка)</w:t>
      </w:r>
    </w:p>
    <w:p w:rsidR="00B81EAE" w:rsidRDefault="00B81EAE" w:rsidP="00B81EAE">
      <w:pPr>
        <w:tabs>
          <w:tab w:val="left" w:pos="6975"/>
        </w:tabs>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center"/>
        <w:rPr>
          <w:rFonts w:eastAsia="Calibri"/>
          <w:sz w:val="26"/>
          <w:szCs w:val="26"/>
          <w:lang w:eastAsia="en-US"/>
        </w:rPr>
      </w:pPr>
      <w:r>
        <w:rPr>
          <w:rFonts w:eastAsia="Calibri"/>
          <w:sz w:val="26"/>
          <w:szCs w:val="26"/>
          <w:lang w:eastAsia="en-US"/>
        </w:rPr>
        <w:t>Казань, 20</w:t>
      </w:r>
      <w:r w:rsidR="00A805EA">
        <w:rPr>
          <w:rFonts w:eastAsia="Calibri"/>
          <w:sz w:val="26"/>
          <w:szCs w:val="26"/>
          <w:lang w:eastAsia="en-US"/>
        </w:rPr>
        <w:t>19</w:t>
      </w:r>
      <w:r>
        <w:rPr>
          <w:rFonts w:eastAsia="Calibri"/>
          <w:sz w:val="26"/>
          <w:szCs w:val="26"/>
          <w:lang w:eastAsia="en-US"/>
        </w:rPr>
        <w:t xml:space="preserve"> г.</w:t>
      </w:r>
    </w:p>
    <w:p w:rsidR="00B81EAE" w:rsidRDefault="00B81EAE" w:rsidP="00B81EAE">
      <w:pPr>
        <w:tabs>
          <w:tab w:val="left" w:pos="3405"/>
        </w:tabs>
        <w:jc w:val="right"/>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pStyle w:val="a4"/>
        <w:spacing w:before="0" w:beforeAutospacing="0" w:after="0" w:afterAutospacing="0"/>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CE56D3" w:rsidRDefault="00CE56D3"/>
    <w:sectPr w:rsidR="00CE5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4D04EDA0"/>
    <w:name w:val="WW8Num2"/>
    <w:lvl w:ilvl="0">
      <w:start w:val="1"/>
      <w:numFmt w:val="decimal"/>
      <w:suff w:val="space"/>
      <w:lvlText w:val="%1."/>
      <w:lvlJc w:val="left"/>
      <w:pPr>
        <w:ind w:left="822" w:hanging="360"/>
      </w:pPr>
      <w:rPr>
        <w:rFonts w:hint="default"/>
      </w:rPr>
    </w:lvl>
  </w:abstractNum>
  <w:abstractNum w:abstractNumId="1">
    <w:nsid w:val="00000003"/>
    <w:multiLevelType w:val="singleLevel"/>
    <w:tmpl w:val="00000003"/>
    <w:lvl w:ilvl="0">
      <w:start w:val="1"/>
      <w:numFmt w:val="decimal"/>
      <w:suff w:val="space"/>
      <w:lvlText w:val="%1."/>
      <w:lvlJc w:val="left"/>
      <w:pPr>
        <w:tabs>
          <w:tab w:val="num" w:pos="0"/>
        </w:tabs>
        <w:ind w:left="0" w:firstLine="0"/>
      </w:pPr>
      <w:rPr>
        <w:sz w:val="26"/>
        <w:szCs w:val="26"/>
      </w:rPr>
    </w:lvl>
  </w:abstractNum>
  <w:abstractNum w:abstractNumId="2">
    <w:nsid w:val="00000004"/>
    <w:multiLevelType w:val="singleLevel"/>
    <w:tmpl w:val="00000004"/>
    <w:name w:val="WW8Num24"/>
    <w:lvl w:ilvl="0">
      <w:start w:val="1"/>
      <w:numFmt w:val="decimal"/>
      <w:suff w:val="space"/>
      <w:lvlText w:val="%1."/>
      <w:lvlJc w:val="left"/>
      <w:pPr>
        <w:tabs>
          <w:tab w:val="num" w:pos="0"/>
        </w:tabs>
        <w:ind w:left="644" w:hanging="360"/>
      </w:pPr>
      <w:rPr>
        <w:bCs/>
        <w:sz w:val="26"/>
        <w:szCs w:val="26"/>
      </w:rPr>
    </w:lvl>
  </w:abstractNum>
  <w:abstractNum w:abstractNumId="3">
    <w:nsid w:val="00000005"/>
    <w:multiLevelType w:val="singleLevel"/>
    <w:tmpl w:val="00000005"/>
    <w:name w:val="WW8Num27"/>
    <w:lvl w:ilvl="0">
      <w:start w:val="1"/>
      <w:numFmt w:val="decimal"/>
      <w:suff w:val="space"/>
      <w:lvlText w:val="%1."/>
      <w:lvlJc w:val="left"/>
      <w:pPr>
        <w:tabs>
          <w:tab w:val="num" w:pos="-284"/>
        </w:tabs>
        <w:ind w:left="360" w:hanging="360"/>
      </w:pPr>
    </w:lvl>
  </w:abstractNum>
  <w:abstractNum w:abstractNumId="4">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5">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4"/>
  </w:num>
  <w:num w:numId="7">
    <w:abstractNumId w:val="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1"/>
  </w:num>
  <w:num w:numId="14">
    <w:abstractNumId w:val="6"/>
  </w:num>
  <w:num w:numId="15">
    <w:abstractNumId w:val="12"/>
  </w:num>
  <w:num w:numId="16">
    <w:abstractNumId w:val="3"/>
    <w:lvlOverride w:ilvl="0">
      <w:startOverride w:val="1"/>
    </w:lvlOverride>
  </w:num>
  <w:num w:numId="17">
    <w:abstractNumId w:val="2"/>
    <w:lvlOverride w:ilvl="0">
      <w:startOverride w:val="1"/>
    </w:lvlOverride>
  </w:num>
  <w:num w:numId="18">
    <w:abstractNumId w:val="1"/>
    <w:lvlOverride w:ilvl="0">
      <w:startOverride w:val="1"/>
    </w:lvlOverride>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247"/>
    <w:rsid w:val="003B53A8"/>
    <w:rsid w:val="007A3247"/>
    <w:rsid w:val="00A805EA"/>
    <w:rsid w:val="00B81EAE"/>
    <w:rsid w:val="00CE5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A5EE0B7-E851-4E08-ABF5-4C40963F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EA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81E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81EAE"/>
    <w:rPr>
      <w:color w:val="0000FF"/>
      <w:u w:val="single"/>
    </w:rPr>
  </w:style>
  <w:style w:type="paragraph" w:styleId="a4">
    <w:name w:val="Normal (Web)"/>
    <w:basedOn w:val="a"/>
    <w:uiPriority w:val="99"/>
    <w:semiHidden/>
    <w:unhideWhenUsed/>
    <w:qFormat/>
    <w:rsid w:val="00B81EAE"/>
    <w:pPr>
      <w:spacing w:before="100" w:beforeAutospacing="1" w:after="100" w:afterAutospacing="1"/>
    </w:pPr>
  </w:style>
  <w:style w:type="paragraph" w:styleId="11">
    <w:name w:val="toc 1"/>
    <w:basedOn w:val="a"/>
    <w:next w:val="a"/>
    <w:autoRedefine/>
    <w:uiPriority w:val="39"/>
    <w:semiHidden/>
    <w:unhideWhenUsed/>
    <w:qFormat/>
    <w:rsid w:val="00B81EAE"/>
    <w:pPr>
      <w:spacing w:after="100" w:line="276" w:lineRule="auto"/>
    </w:pPr>
    <w:rPr>
      <w:rFonts w:eastAsia="Calibri"/>
      <w:lang w:eastAsia="en-US"/>
    </w:rPr>
  </w:style>
  <w:style w:type="paragraph" w:styleId="2">
    <w:name w:val="toc 2"/>
    <w:basedOn w:val="a"/>
    <w:next w:val="a"/>
    <w:autoRedefine/>
    <w:uiPriority w:val="39"/>
    <w:semiHidden/>
    <w:unhideWhenUsed/>
    <w:qFormat/>
    <w:rsid w:val="00B81EAE"/>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B81EAE"/>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B81EAE"/>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B81EAE"/>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B81EAE"/>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B81EAE"/>
    <w:pPr>
      <w:spacing w:line="276" w:lineRule="auto"/>
      <w:outlineLvl w:val="9"/>
    </w:pPr>
    <w:rPr>
      <w:lang w:eastAsia="en-US"/>
    </w:rPr>
  </w:style>
  <w:style w:type="paragraph" w:customStyle="1" w:styleId="Standard">
    <w:name w:val="Standard"/>
    <w:uiPriority w:val="99"/>
    <w:semiHidden/>
    <w:qFormat/>
    <w:rsid w:val="00B81EA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20">
    <w:name w:val="Основной текст (2)"/>
    <w:basedOn w:val="a"/>
    <w:link w:val="21"/>
    <w:qFormat/>
    <w:rsid w:val="00B81EAE"/>
    <w:pPr>
      <w:widowControl w:val="0"/>
      <w:shd w:val="clear" w:color="auto" w:fill="FFFFFF"/>
      <w:spacing w:line="370" w:lineRule="exact"/>
      <w:jc w:val="both"/>
    </w:pPr>
    <w:rPr>
      <w:sz w:val="28"/>
      <w:szCs w:val="28"/>
      <w:lang w:eastAsia="zh-CN"/>
    </w:rPr>
  </w:style>
  <w:style w:type="character" w:customStyle="1" w:styleId="210pt">
    <w:name w:val="Основной текст (2) + 10 pt"/>
    <w:rsid w:val="00B81EA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B81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B81E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B81EAE"/>
    <w:rPr>
      <w:rFonts w:ascii="Tahoma" w:hAnsi="Tahoma" w:cs="Tahoma"/>
      <w:sz w:val="16"/>
      <w:szCs w:val="16"/>
    </w:rPr>
  </w:style>
  <w:style w:type="character" w:customStyle="1" w:styleId="aa">
    <w:name w:val="Текст выноски Знак"/>
    <w:basedOn w:val="a0"/>
    <w:link w:val="a9"/>
    <w:uiPriority w:val="99"/>
    <w:semiHidden/>
    <w:rsid w:val="00B81EAE"/>
    <w:rPr>
      <w:rFonts w:ascii="Tahoma" w:eastAsia="Times New Roman" w:hAnsi="Tahoma" w:cs="Tahoma"/>
      <w:sz w:val="16"/>
      <w:szCs w:val="16"/>
      <w:lang w:eastAsia="ru-RU"/>
    </w:rPr>
  </w:style>
  <w:style w:type="character" w:customStyle="1" w:styleId="21">
    <w:name w:val="Основной текст (2)_"/>
    <w:link w:val="20"/>
    <w:rsid w:val="00B81EAE"/>
    <w:rPr>
      <w:rFonts w:ascii="Times New Roman" w:eastAsia="Times New Roman" w:hAnsi="Times New Roman" w:cs="Times New Roman"/>
      <w:sz w:val="28"/>
      <w:szCs w:val="28"/>
      <w:shd w:val="clear" w:color="auto" w:fill="FFFFF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99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bz-bzd-npt.narod.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e74197079.narod.ru" TargetMode="Externa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17335" TargetMode="External"/><Relationship Id="rId11" Type="http://schemas.openxmlformats.org/officeDocument/2006/relationships/hyperlink" Target="https://zoom.us/" TargetMode="External"/><Relationship Id="rId5" Type="http://schemas.openxmlformats.org/officeDocument/2006/relationships/image" Target="media/image1.jpeg"/><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www.kbzhd.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28</Pages>
  <Words>7548</Words>
  <Characters>43030</Characters>
  <Application>Microsoft Office Word</Application>
  <DocSecurity>0</DocSecurity>
  <Lines>358</Lines>
  <Paragraphs>100</Paragraphs>
  <ScaleCrop>false</ScaleCrop>
  <Company/>
  <LinksUpToDate>false</LinksUpToDate>
  <CharactersWithSpaces>50478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2022-06-03T22:46:00Z</dcterms:created>
  <dcterms:modified xsi:type="dcterms:W3CDTF">2022-06-09T09:43:00Z</dcterms:modified>
</cp:coreProperties>
</file>